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B3E81" w14:textId="77777777" w:rsidR="002E06F1" w:rsidRPr="00073AEC" w:rsidRDefault="00E84B50" w:rsidP="00E84B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AEC">
        <w:rPr>
          <w:rFonts w:ascii="Times New Roman" w:hAnsi="Times New Roman" w:cs="Times New Roman"/>
          <w:b/>
          <w:sz w:val="28"/>
          <w:szCs w:val="28"/>
        </w:rPr>
        <w:t>НАСТАВНА ЈЕДИНИЦА 11</w:t>
      </w:r>
    </w:p>
    <w:p w14:paraId="1309AB6A" w14:textId="77777777" w:rsidR="00CB4790" w:rsidRPr="00073AEC" w:rsidRDefault="00CB479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3AEC">
        <w:rPr>
          <w:rFonts w:ascii="Times New Roman" w:hAnsi="Times New Roman" w:cs="Times New Roman"/>
          <w:b/>
          <w:sz w:val="28"/>
          <w:szCs w:val="28"/>
        </w:rPr>
        <w:t>Увод</w:t>
      </w:r>
      <w:proofErr w:type="spellEnd"/>
      <w:r w:rsidRPr="00073AEC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073AEC">
        <w:rPr>
          <w:rFonts w:ascii="Times New Roman" w:hAnsi="Times New Roman" w:cs="Times New Roman"/>
          <w:b/>
          <w:sz w:val="28"/>
          <w:szCs w:val="28"/>
        </w:rPr>
        <w:t>паразитологију</w:t>
      </w:r>
      <w:proofErr w:type="spellEnd"/>
    </w:p>
    <w:p w14:paraId="7501BF19" w14:textId="77777777" w:rsidR="00CB4790" w:rsidRDefault="00CB4790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Паразитарне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спадају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табела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1).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рударска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доминантни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узрочници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морбидитета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морталитета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земаља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такозване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одговарајуће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космополитске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епидемије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HIV-а,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стечене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имуносупресије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трансплантација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антитуморске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терапије</w:t>
      </w:r>
      <w:proofErr w:type="spellEnd"/>
      <w:r w:rsidR="00D75F5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F0D07C2" w14:textId="77777777" w:rsidR="00D97145" w:rsidRDefault="00D97145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EF8A0D" w14:textId="77777777" w:rsidR="00D97145" w:rsidRDefault="00D97145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Табела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Заступљеност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појединих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свету</w:t>
      </w:r>
      <w:proofErr w:type="spellEnd"/>
    </w:p>
    <w:tbl>
      <w:tblPr>
        <w:tblStyle w:val="TableGrid"/>
        <w:tblW w:w="0" w:type="auto"/>
        <w:tblInd w:w="726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12"/>
        <w:gridCol w:w="2830"/>
        <w:gridCol w:w="2990"/>
      </w:tblGrid>
      <w:tr w:rsidR="004C4728" w14:paraId="01227124" w14:textId="77777777" w:rsidTr="00054078">
        <w:trPr>
          <w:trHeight w:val="337"/>
        </w:trPr>
        <w:tc>
          <w:tcPr>
            <w:tcW w:w="8732" w:type="dxa"/>
            <w:gridSpan w:val="3"/>
            <w:shd w:val="clear" w:color="auto" w:fill="F2F2F2" w:themeFill="background1" w:themeFillShade="F2"/>
          </w:tcPr>
          <w:p w14:paraId="2D8FCFC5" w14:textId="77777777" w:rsidR="004C4728" w:rsidRPr="004D7270" w:rsidRDefault="004C4728" w:rsidP="00B25A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Преваленца</w:t>
            </w:r>
            <w:proofErr w:type="spellEnd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C4728" w14:paraId="3198491B" w14:textId="77777777" w:rsidTr="00054078">
        <w:trPr>
          <w:trHeight w:val="337"/>
        </w:trPr>
        <w:tc>
          <w:tcPr>
            <w:tcW w:w="2912" w:type="dxa"/>
          </w:tcPr>
          <w:p w14:paraId="215B2AE0" w14:textId="77777777" w:rsidR="004C4728" w:rsidRPr="004D7270" w:rsidRDefault="004C4728" w:rsidP="00CB47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Инфекција</w:t>
            </w:r>
            <w:proofErr w:type="spellEnd"/>
          </w:p>
        </w:tc>
        <w:tc>
          <w:tcPr>
            <w:tcW w:w="5820" w:type="dxa"/>
            <w:gridSpan w:val="2"/>
          </w:tcPr>
          <w:p w14:paraId="4188A114" w14:textId="77777777" w:rsidR="004C4728" w:rsidRPr="004D7270" w:rsidRDefault="004C4728" w:rsidP="00B25A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Број</w:t>
            </w:r>
            <w:proofErr w:type="spellEnd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инфицираних</w:t>
            </w:r>
            <w:proofErr w:type="spellEnd"/>
          </w:p>
        </w:tc>
      </w:tr>
      <w:tr w:rsidR="00220037" w14:paraId="5A517200" w14:textId="77777777" w:rsidTr="00054078">
        <w:trPr>
          <w:trHeight w:val="337"/>
        </w:trPr>
        <w:tc>
          <w:tcPr>
            <w:tcW w:w="2912" w:type="dxa"/>
          </w:tcPr>
          <w:p w14:paraId="3A3961E2" w14:textId="77777777" w:rsidR="00220037" w:rsidRDefault="0022003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Аскаријаза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20" w:type="dxa"/>
            <w:gridSpan w:val="2"/>
          </w:tcPr>
          <w:p w14:paraId="466CE31C" w14:textId="77777777" w:rsidR="00220037" w:rsidRDefault="00220037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1,38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милијарди</w:t>
            </w:r>
            <w:proofErr w:type="spellEnd"/>
          </w:p>
        </w:tc>
      </w:tr>
      <w:tr w:rsidR="00220037" w14:paraId="7AED04A1" w14:textId="77777777" w:rsidTr="00054078">
        <w:trPr>
          <w:trHeight w:val="337"/>
        </w:trPr>
        <w:tc>
          <w:tcPr>
            <w:tcW w:w="2912" w:type="dxa"/>
          </w:tcPr>
          <w:p w14:paraId="018F591F" w14:textId="77777777" w:rsidR="00220037" w:rsidRDefault="0022003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Токсоплазмозе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20" w:type="dxa"/>
            <w:gridSpan w:val="2"/>
          </w:tcPr>
          <w:p w14:paraId="735ABC0C" w14:textId="77777777" w:rsidR="00220037" w:rsidRDefault="00220037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милијарде</w:t>
            </w:r>
            <w:proofErr w:type="spellEnd"/>
          </w:p>
        </w:tc>
      </w:tr>
      <w:tr w:rsidR="00220037" w14:paraId="4E08DD7A" w14:textId="77777777" w:rsidTr="00054078">
        <w:trPr>
          <w:trHeight w:val="322"/>
        </w:trPr>
        <w:tc>
          <w:tcPr>
            <w:tcW w:w="2912" w:type="dxa"/>
          </w:tcPr>
          <w:p w14:paraId="71D78BFF" w14:textId="77777777" w:rsidR="00220037" w:rsidRDefault="0022003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Кукасте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глисте</w:t>
            </w:r>
            <w:proofErr w:type="spellEnd"/>
          </w:p>
        </w:tc>
        <w:tc>
          <w:tcPr>
            <w:tcW w:w="5820" w:type="dxa"/>
            <w:gridSpan w:val="2"/>
          </w:tcPr>
          <w:p w14:paraId="7522AB0C" w14:textId="77777777" w:rsidR="00220037" w:rsidRDefault="00220037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милијарди</w:t>
            </w:r>
            <w:proofErr w:type="spellEnd"/>
          </w:p>
        </w:tc>
      </w:tr>
      <w:tr w:rsidR="00220037" w14:paraId="3E4DD92F" w14:textId="77777777" w:rsidTr="00054078">
        <w:trPr>
          <w:trHeight w:val="337"/>
        </w:trPr>
        <w:tc>
          <w:tcPr>
            <w:tcW w:w="2912" w:type="dxa"/>
          </w:tcPr>
          <w:p w14:paraId="45255D5F" w14:textId="77777777" w:rsidR="00220037" w:rsidRDefault="0022003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Шистозомијаза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20" w:type="dxa"/>
            <w:gridSpan w:val="2"/>
          </w:tcPr>
          <w:p w14:paraId="457BED5D" w14:textId="77777777" w:rsidR="00220037" w:rsidRDefault="00220037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</w:tr>
      <w:tr w:rsidR="00220037" w14:paraId="11102F2E" w14:textId="77777777" w:rsidTr="00054078">
        <w:trPr>
          <w:trHeight w:val="337"/>
        </w:trPr>
        <w:tc>
          <w:tcPr>
            <w:tcW w:w="2912" w:type="dxa"/>
          </w:tcPr>
          <w:p w14:paraId="4B91B617" w14:textId="77777777" w:rsidR="00220037" w:rsidRDefault="0022003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Ђардијаза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20" w:type="dxa"/>
            <w:gridSpan w:val="2"/>
          </w:tcPr>
          <w:p w14:paraId="30037E47" w14:textId="77777777" w:rsidR="00220037" w:rsidRDefault="00220037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</w:tr>
      <w:tr w:rsidR="00220037" w14:paraId="32799669" w14:textId="77777777" w:rsidTr="00054078">
        <w:trPr>
          <w:trHeight w:val="337"/>
        </w:trPr>
        <w:tc>
          <w:tcPr>
            <w:tcW w:w="2912" w:type="dxa"/>
          </w:tcPr>
          <w:p w14:paraId="34EEB2D5" w14:textId="77777777" w:rsidR="00220037" w:rsidRDefault="0022003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Филаријаза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20" w:type="dxa"/>
            <w:gridSpan w:val="2"/>
          </w:tcPr>
          <w:p w14:paraId="444F54EB" w14:textId="77777777" w:rsidR="00220037" w:rsidRDefault="00220037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</w:tr>
      <w:tr w:rsidR="00220037" w14:paraId="076658FA" w14:textId="77777777" w:rsidTr="00054078">
        <w:trPr>
          <w:trHeight w:val="352"/>
        </w:trPr>
        <w:tc>
          <w:tcPr>
            <w:tcW w:w="2912" w:type="dxa"/>
          </w:tcPr>
          <w:p w14:paraId="7D8C0837" w14:textId="77777777" w:rsidR="00220037" w:rsidRPr="00054078" w:rsidRDefault="00054078" w:rsidP="00CB479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054078">
              <w:rPr>
                <w:rFonts w:ascii="Times New Roman" w:hAnsi="Times New Roman" w:cs="Times New Roman"/>
                <w:sz w:val="24"/>
                <w:szCs w:val="24"/>
              </w:rPr>
              <w:t>Инфекције</w:t>
            </w:r>
            <w:proofErr w:type="spellEnd"/>
            <w:r w:rsidRPr="00054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4078">
              <w:rPr>
                <w:rFonts w:ascii="Times New Roman" w:hAnsi="Times New Roman" w:cs="Times New Roman"/>
                <w:i/>
                <w:sz w:val="24"/>
                <w:szCs w:val="24"/>
              </w:rPr>
              <w:t>Enterobius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5820" w:type="dxa"/>
            <w:gridSpan w:val="2"/>
          </w:tcPr>
          <w:p w14:paraId="00243087" w14:textId="77777777" w:rsidR="00220037" w:rsidRDefault="00220037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</w:tr>
      <w:tr w:rsidR="00220037" w14:paraId="26BC586D" w14:textId="77777777" w:rsidTr="00054078">
        <w:trPr>
          <w:trHeight w:val="352"/>
        </w:trPr>
        <w:tc>
          <w:tcPr>
            <w:tcW w:w="2912" w:type="dxa"/>
          </w:tcPr>
          <w:p w14:paraId="7C702F8E" w14:textId="77777777" w:rsidR="00220037" w:rsidRDefault="0022003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Стронгилоидоза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20" w:type="dxa"/>
            <w:gridSpan w:val="2"/>
          </w:tcPr>
          <w:p w14:paraId="76DD66C4" w14:textId="77777777" w:rsidR="00220037" w:rsidRDefault="00220037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50-80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</w:tr>
      <w:tr w:rsidR="00220037" w14:paraId="2CDB4FC0" w14:textId="77777777" w:rsidTr="00054078">
        <w:trPr>
          <w:trHeight w:val="352"/>
        </w:trPr>
        <w:tc>
          <w:tcPr>
            <w:tcW w:w="2912" w:type="dxa"/>
          </w:tcPr>
          <w:p w14:paraId="229924BE" w14:textId="77777777" w:rsidR="00220037" w:rsidRDefault="0022003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Трихуријаза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20" w:type="dxa"/>
            <w:gridSpan w:val="2"/>
          </w:tcPr>
          <w:p w14:paraId="68234A03" w14:textId="77777777" w:rsidR="00220037" w:rsidRDefault="00220037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</w:tr>
      <w:tr w:rsidR="00220037" w14:paraId="6DDA4F22" w14:textId="77777777" w:rsidTr="00054078">
        <w:trPr>
          <w:trHeight w:val="352"/>
        </w:trPr>
        <w:tc>
          <w:tcPr>
            <w:tcW w:w="2912" w:type="dxa"/>
          </w:tcPr>
          <w:p w14:paraId="748F397C" w14:textId="77777777" w:rsidR="00220037" w:rsidRDefault="0022003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Трипанозомијаза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20" w:type="dxa"/>
            <w:gridSpan w:val="2"/>
          </w:tcPr>
          <w:p w14:paraId="359D47DA" w14:textId="77777777" w:rsidR="00220037" w:rsidRDefault="00220037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15-20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</w:tr>
      <w:tr w:rsidR="00220037" w14:paraId="45D4D129" w14:textId="77777777" w:rsidTr="00054078">
        <w:trPr>
          <w:trHeight w:val="352"/>
        </w:trPr>
        <w:tc>
          <w:tcPr>
            <w:tcW w:w="2912" w:type="dxa"/>
          </w:tcPr>
          <w:p w14:paraId="6B1ABC7E" w14:textId="77777777" w:rsidR="00220037" w:rsidRPr="00D97145" w:rsidRDefault="0022003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Лајшманијаза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20" w:type="dxa"/>
            <w:gridSpan w:val="2"/>
          </w:tcPr>
          <w:p w14:paraId="7BBE1266" w14:textId="77777777" w:rsidR="00220037" w:rsidRDefault="00220037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</w:tr>
      <w:tr w:rsidR="00220037" w14:paraId="227370A1" w14:textId="77777777" w:rsidTr="00054078">
        <w:trPr>
          <w:trHeight w:val="352"/>
        </w:trPr>
        <w:tc>
          <w:tcPr>
            <w:tcW w:w="8732" w:type="dxa"/>
            <w:gridSpan w:val="3"/>
            <w:shd w:val="clear" w:color="auto" w:fill="EEECE1" w:themeFill="background2"/>
          </w:tcPr>
          <w:p w14:paraId="1068E059" w14:textId="77777777" w:rsidR="00220037" w:rsidRPr="004D7270" w:rsidRDefault="004C4728" w:rsidP="00B25A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Инциденца</w:t>
            </w:r>
            <w:proofErr w:type="spellEnd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морталитет</w:t>
            </w:r>
            <w:proofErr w:type="spellEnd"/>
          </w:p>
        </w:tc>
      </w:tr>
      <w:tr w:rsidR="00220037" w14:paraId="14AC8847" w14:textId="77777777" w:rsidTr="00054078">
        <w:trPr>
          <w:trHeight w:val="352"/>
        </w:trPr>
        <w:tc>
          <w:tcPr>
            <w:tcW w:w="2912" w:type="dxa"/>
          </w:tcPr>
          <w:p w14:paraId="41B4901A" w14:textId="77777777" w:rsidR="00220037" w:rsidRPr="004D7270" w:rsidRDefault="004D7270" w:rsidP="00D971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C4728"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нфекција</w:t>
            </w:r>
            <w:proofErr w:type="spellEnd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0" w:type="dxa"/>
          </w:tcPr>
          <w:p w14:paraId="47091774" w14:textId="77777777" w:rsidR="00220037" w:rsidRPr="004D7270" w:rsidRDefault="004C4728" w:rsidP="00B25A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Нових</w:t>
            </w:r>
            <w:proofErr w:type="spellEnd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случајева</w:t>
            </w:r>
            <w:proofErr w:type="spellEnd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годишње</w:t>
            </w:r>
            <w:proofErr w:type="spellEnd"/>
          </w:p>
        </w:tc>
        <w:tc>
          <w:tcPr>
            <w:tcW w:w="2990" w:type="dxa"/>
          </w:tcPr>
          <w:p w14:paraId="42D58718" w14:textId="77777777" w:rsidR="00220037" w:rsidRPr="004D7270" w:rsidRDefault="004C4728" w:rsidP="00B25A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Смртних</w:t>
            </w:r>
            <w:proofErr w:type="spellEnd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случајева</w:t>
            </w:r>
            <w:proofErr w:type="spellEnd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7270">
              <w:rPr>
                <w:rFonts w:ascii="Times New Roman" w:hAnsi="Times New Roman" w:cs="Times New Roman"/>
                <w:b/>
                <w:sz w:val="24"/>
                <w:szCs w:val="24"/>
              </w:rPr>
              <w:t>годишње</w:t>
            </w:r>
            <w:proofErr w:type="spellEnd"/>
          </w:p>
        </w:tc>
      </w:tr>
      <w:tr w:rsidR="00220037" w14:paraId="7CE3A748" w14:textId="77777777" w:rsidTr="00054078">
        <w:trPr>
          <w:trHeight w:val="352"/>
        </w:trPr>
        <w:tc>
          <w:tcPr>
            <w:tcW w:w="2912" w:type="dxa"/>
          </w:tcPr>
          <w:p w14:paraId="39F4B621" w14:textId="77777777" w:rsidR="00220037" w:rsidRDefault="004D7270" w:rsidP="004D7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Марарија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0" w:type="dxa"/>
          </w:tcPr>
          <w:p w14:paraId="7BFBDB83" w14:textId="77777777" w:rsidR="00220037" w:rsidRDefault="004D7270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200-300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  <w:tc>
          <w:tcPr>
            <w:tcW w:w="2990" w:type="dxa"/>
          </w:tcPr>
          <w:p w14:paraId="08213464" w14:textId="77777777" w:rsidR="00220037" w:rsidRDefault="004D7270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</w:tr>
      <w:tr w:rsidR="00220037" w14:paraId="6F3F6B98" w14:textId="77777777" w:rsidTr="00054078">
        <w:trPr>
          <w:trHeight w:val="352"/>
        </w:trPr>
        <w:tc>
          <w:tcPr>
            <w:tcW w:w="2912" w:type="dxa"/>
          </w:tcPr>
          <w:p w14:paraId="449575E2" w14:textId="77777777" w:rsidR="00220037" w:rsidRDefault="004D7270" w:rsidP="00D97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Амебијаза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0" w:type="dxa"/>
          </w:tcPr>
          <w:p w14:paraId="34D83B57" w14:textId="77777777" w:rsidR="00220037" w:rsidRDefault="004D7270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  <w:tc>
          <w:tcPr>
            <w:tcW w:w="2990" w:type="dxa"/>
          </w:tcPr>
          <w:p w14:paraId="66694315" w14:textId="77777777" w:rsidR="00220037" w:rsidRDefault="004D7270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</w:t>
            </w:r>
          </w:p>
        </w:tc>
      </w:tr>
      <w:tr w:rsidR="00220037" w14:paraId="07044C99" w14:textId="77777777" w:rsidTr="00054078">
        <w:trPr>
          <w:trHeight w:val="352"/>
        </w:trPr>
        <w:tc>
          <w:tcPr>
            <w:tcW w:w="2912" w:type="dxa"/>
          </w:tcPr>
          <w:p w14:paraId="6F0FA6CB" w14:textId="77777777" w:rsidR="00220037" w:rsidRDefault="004D7270" w:rsidP="00D97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Лајшманијаза</w:t>
            </w:r>
            <w:proofErr w:type="spellEnd"/>
          </w:p>
        </w:tc>
        <w:tc>
          <w:tcPr>
            <w:tcW w:w="2830" w:type="dxa"/>
          </w:tcPr>
          <w:p w14:paraId="467EAE42" w14:textId="77777777" w:rsidR="00220037" w:rsidRDefault="004D7270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милиона</w:t>
            </w:r>
            <w:proofErr w:type="spellEnd"/>
          </w:p>
        </w:tc>
        <w:tc>
          <w:tcPr>
            <w:tcW w:w="2990" w:type="dxa"/>
          </w:tcPr>
          <w:p w14:paraId="04F00534" w14:textId="77777777" w:rsidR="00220037" w:rsidRDefault="004D7270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80.000</w:t>
            </w:r>
          </w:p>
        </w:tc>
      </w:tr>
      <w:tr w:rsidR="00220037" w14:paraId="0C48CBCA" w14:textId="77777777" w:rsidTr="00054078">
        <w:trPr>
          <w:trHeight w:val="352"/>
        </w:trPr>
        <w:tc>
          <w:tcPr>
            <w:tcW w:w="2912" w:type="dxa"/>
          </w:tcPr>
          <w:p w14:paraId="4AFB3F9B" w14:textId="77777777" w:rsidR="00220037" w:rsidRDefault="004D7270" w:rsidP="00D97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Трипанозомијаза</w:t>
            </w:r>
            <w:proofErr w:type="spellEnd"/>
          </w:p>
        </w:tc>
        <w:tc>
          <w:tcPr>
            <w:tcW w:w="2830" w:type="dxa"/>
          </w:tcPr>
          <w:p w14:paraId="23C3F5BA" w14:textId="77777777" w:rsidR="00220037" w:rsidRDefault="004D7270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450.000</w:t>
            </w:r>
          </w:p>
        </w:tc>
        <w:tc>
          <w:tcPr>
            <w:tcW w:w="2990" w:type="dxa"/>
          </w:tcPr>
          <w:p w14:paraId="2FB6A0EF" w14:textId="77777777" w:rsidR="00220037" w:rsidRDefault="004D7270" w:rsidP="00B25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145.000</w:t>
            </w:r>
          </w:p>
        </w:tc>
      </w:tr>
      <w:tr w:rsidR="004D7270" w14:paraId="359162B6" w14:textId="77777777" w:rsidTr="00054078">
        <w:trPr>
          <w:trHeight w:val="352"/>
        </w:trPr>
        <w:tc>
          <w:tcPr>
            <w:tcW w:w="8732" w:type="dxa"/>
            <w:gridSpan w:val="3"/>
            <w:vAlign w:val="bottom"/>
          </w:tcPr>
          <w:p w14:paraId="5FBECB7D" w14:textId="77777777" w:rsidR="004D7270" w:rsidRPr="004D7270" w:rsidRDefault="004D7270" w:rsidP="000D7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>основу</w:t>
            </w:r>
            <w:proofErr w:type="spellEnd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>података</w:t>
            </w:r>
            <w:proofErr w:type="spellEnd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>извештаја</w:t>
            </w:r>
            <w:proofErr w:type="spellEnd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 xml:space="preserve"> СЗО </w:t>
            </w:r>
            <w:proofErr w:type="spellStart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4D7270">
              <w:rPr>
                <w:rFonts w:ascii="Times New Roman" w:hAnsi="Times New Roman" w:cs="Times New Roman"/>
                <w:sz w:val="20"/>
                <w:szCs w:val="20"/>
              </w:rPr>
              <w:t xml:space="preserve"> 1998.</w:t>
            </w:r>
          </w:p>
        </w:tc>
      </w:tr>
    </w:tbl>
    <w:p w14:paraId="2584B3F7" w14:textId="77777777" w:rsidR="00D97145" w:rsidRDefault="00764083" w:rsidP="00CB479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3AEC">
        <w:rPr>
          <w:rFonts w:ascii="Times New Roman" w:hAnsi="Times New Roman" w:cs="Times New Roman"/>
          <w:b/>
          <w:sz w:val="24"/>
          <w:szCs w:val="24"/>
        </w:rPr>
        <w:lastRenderedPageBreak/>
        <w:t>Однос</w:t>
      </w:r>
      <w:proofErr w:type="spellEnd"/>
      <w:r w:rsidRPr="00073A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AEC">
        <w:rPr>
          <w:rFonts w:ascii="Times New Roman" w:hAnsi="Times New Roman" w:cs="Times New Roman"/>
          <w:b/>
          <w:sz w:val="24"/>
          <w:szCs w:val="24"/>
        </w:rPr>
        <w:t>инфекција</w:t>
      </w:r>
      <w:proofErr w:type="spellEnd"/>
      <w:r w:rsidRPr="00073AEC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073AEC">
        <w:rPr>
          <w:rFonts w:ascii="Times New Roman" w:hAnsi="Times New Roman" w:cs="Times New Roman"/>
          <w:b/>
          <w:sz w:val="24"/>
          <w:szCs w:val="24"/>
        </w:rPr>
        <w:t>болест</w:t>
      </w:r>
      <w:proofErr w:type="spellEnd"/>
    </w:p>
    <w:p w14:paraId="6EF8C805" w14:textId="77777777" w:rsidR="00570B7C" w:rsidRPr="00073AEC" w:rsidRDefault="00570B7C" w:rsidP="00CB47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E57FC" w14:textId="77777777" w:rsidR="00764083" w:rsidRDefault="00061C7B" w:rsidP="00570B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изазивачима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Северној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Америци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C7B">
        <w:rPr>
          <w:rFonts w:ascii="Times New Roman" w:hAnsi="Times New Roman" w:cs="Times New Roman"/>
          <w:i/>
          <w:sz w:val="24"/>
          <w:szCs w:val="24"/>
        </w:rPr>
        <w:t>Toxoplasma gondii</w:t>
      </w:r>
      <w:r w:rsidRPr="00061C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указује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C7B"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 w:rsidRPr="00061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C7B">
        <w:rPr>
          <w:rFonts w:ascii="Times New Roman" w:hAnsi="Times New Roman" w:cs="Times New Roman"/>
          <w:sz w:val="24"/>
          <w:szCs w:val="24"/>
        </w:rPr>
        <w:t>заступљеност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61C7B">
        <w:rPr>
          <w:rFonts w:ascii="Times New Roman" w:hAnsi="Times New Roman" w:cs="Times New Roman"/>
          <w:i/>
          <w:sz w:val="24"/>
          <w:szCs w:val="24"/>
        </w:rPr>
        <w:t>Toxoplasma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популацији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C7B">
        <w:rPr>
          <w:rFonts w:ascii="Times New Roman" w:hAnsi="Times New Roman" w:cs="Times New Roman"/>
          <w:i/>
          <w:sz w:val="24"/>
          <w:szCs w:val="24"/>
        </w:rPr>
        <w:t>Toxoplasma gondii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преживели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размножавали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полагали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ГИТ-у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2A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количину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поједе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(0,03- 0,15 ml/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асимптоматска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анемију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C22353C" w14:textId="77777777" w:rsidR="00061C7B" w:rsidRDefault="00E0657C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дуготрајне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понављане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субакутне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хроничне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нелечене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кратком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изузеци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Plasmodium falciparum,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брзо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3-5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асимптоматске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имунокомпетентних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потенцијално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леталне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</w:t>
      </w:r>
      <w:r w:rsidR="00D33D54"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имунокомпромитованих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614511" w14:textId="77777777" w:rsidR="00B51867" w:rsidRDefault="00B51867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A38A31" w14:textId="77777777" w:rsidR="00073AEC" w:rsidRDefault="00073AEC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F98505" w14:textId="77777777" w:rsidR="004C1385" w:rsidRDefault="004C1385" w:rsidP="00CB479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3AEC">
        <w:rPr>
          <w:rFonts w:ascii="Times New Roman" w:hAnsi="Times New Roman" w:cs="Times New Roman"/>
          <w:b/>
          <w:sz w:val="24"/>
          <w:szCs w:val="24"/>
        </w:rPr>
        <w:t>Врсте</w:t>
      </w:r>
      <w:proofErr w:type="spellEnd"/>
      <w:r w:rsidRPr="00073A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AEC">
        <w:rPr>
          <w:rFonts w:ascii="Times New Roman" w:hAnsi="Times New Roman" w:cs="Times New Roman"/>
          <w:b/>
          <w:sz w:val="24"/>
          <w:szCs w:val="24"/>
        </w:rPr>
        <w:t>паразита</w:t>
      </w:r>
      <w:proofErr w:type="spellEnd"/>
      <w:r w:rsidRPr="00073AEC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073AEC">
        <w:rPr>
          <w:rFonts w:ascii="Times New Roman" w:hAnsi="Times New Roman" w:cs="Times New Roman"/>
          <w:b/>
          <w:sz w:val="24"/>
          <w:szCs w:val="24"/>
        </w:rPr>
        <w:t>начини</w:t>
      </w:r>
      <w:proofErr w:type="spellEnd"/>
      <w:r w:rsidRPr="00073A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AEC">
        <w:rPr>
          <w:rFonts w:ascii="Times New Roman" w:hAnsi="Times New Roman" w:cs="Times New Roman"/>
          <w:b/>
          <w:sz w:val="24"/>
          <w:szCs w:val="24"/>
        </w:rPr>
        <w:t>преношења</w:t>
      </w:r>
      <w:proofErr w:type="spellEnd"/>
      <w:r w:rsidRPr="00073A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3AEC">
        <w:rPr>
          <w:rFonts w:ascii="Times New Roman" w:hAnsi="Times New Roman" w:cs="Times New Roman"/>
          <w:b/>
          <w:sz w:val="24"/>
          <w:szCs w:val="24"/>
        </w:rPr>
        <w:t>инфекције</w:t>
      </w:r>
      <w:proofErr w:type="spellEnd"/>
    </w:p>
    <w:p w14:paraId="2C70D72D" w14:textId="77777777" w:rsidR="00073AEC" w:rsidRPr="00073AEC" w:rsidRDefault="00073AEC" w:rsidP="00CB47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FBA253" w14:textId="77777777" w:rsidR="004C1385" w:rsidRPr="00073AEC" w:rsidRDefault="004C1385" w:rsidP="00CB479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73AEC">
        <w:rPr>
          <w:rFonts w:ascii="Times New Roman" w:hAnsi="Times New Roman" w:cs="Times New Roman"/>
          <w:i/>
          <w:sz w:val="24"/>
          <w:szCs w:val="24"/>
        </w:rPr>
        <w:t>Протозое</w:t>
      </w:r>
      <w:proofErr w:type="spellEnd"/>
    </w:p>
    <w:p w14:paraId="738F4734" w14:textId="77777777" w:rsidR="004C1385" w:rsidRDefault="004C1385" w:rsidP="00073A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Протозое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једноћелијски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еукариоти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Медицински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385">
        <w:rPr>
          <w:rFonts w:ascii="Times New Roman" w:hAnsi="Times New Roman" w:cs="Times New Roman"/>
          <w:i/>
          <w:sz w:val="24"/>
          <w:szCs w:val="24"/>
        </w:rPr>
        <w:t>Plasmodium species</w:t>
      </w:r>
      <w:r w:rsidRPr="004C13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узрочник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 w:rsidRPr="004C138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специјеси</w:t>
      </w:r>
      <w:proofErr w:type="spellEnd"/>
      <w:r w:rsidRPr="004C1385">
        <w:rPr>
          <w:rFonts w:ascii="Times New Roman" w:hAnsi="Times New Roman" w:cs="Times New Roman"/>
          <w:sz w:val="24"/>
          <w:szCs w:val="24"/>
        </w:rPr>
        <w:t xml:space="preserve"> </w:t>
      </w:r>
      <w:r w:rsidRPr="004C1385">
        <w:rPr>
          <w:rFonts w:ascii="Times New Roman" w:hAnsi="Times New Roman" w:cs="Times New Roman"/>
          <w:i/>
          <w:sz w:val="24"/>
          <w:szCs w:val="24"/>
        </w:rPr>
        <w:t>Toxoplasma, Giardia, Cryptosporidium, Leishmania</w:t>
      </w:r>
      <w:r>
        <w:rPr>
          <w:rFonts w:ascii="Times New Roman" w:hAnsi="Times New Roman" w:cs="Times New Roman"/>
          <w:sz w:val="24"/>
          <w:szCs w:val="24"/>
        </w:rPr>
        <w:t xml:space="preserve">, и </w:t>
      </w:r>
      <w:r w:rsidRPr="004C1385">
        <w:rPr>
          <w:rFonts w:ascii="Times New Roman" w:hAnsi="Times New Roman" w:cs="Times New Roman"/>
          <w:i/>
          <w:sz w:val="24"/>
          <w:szCs w:val="24"/>
        </w:rPr>
        <w:t>Trypanosomes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Релативно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инокулум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ког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наведених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патогена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покрене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20B6C">
        <w:rPr>
          <w:rFonts w:ascii="Times New Roman" w:hAnsi="Times New Roman" w:cs="Times New Roman"/>
          <w:sz w:val="24"/>
          <w:szCs w:val="24"/>
        </w:rPr>
        <w:t>масовног</w:t>
      </w:r>
      <w:proofErr w:type="spellEnd"/>
      <w:r w:rsidR="00020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умножавања</w:t>
      </w:r>
      <w:proofErr w:type="spellEnd"/>
      <w:r w:rsidR="00493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D25"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 w:rsidR="00020B6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20B6C">
        <w:rPr>
          <w:rFonts w:ascii="Times New Roman" w:hAnsi="Times New Roman" w:cs="Times New Roman"/>
          <w:sz w:val="24"/>
          <w:szCs w:val="24"/>
        </w:rPr>
        <w:t>домаћину</w:t>
      </w:r>
      <w:proofErr w:type="spellEnd"/>
      <w:r w:rsidR="00020B6C">
        <w:rPr>
          <w:rFonts w:ascii="Times New Roman" w:hAnsi="Times New Roman" w:cs="Times New Roman"/>
          <w:sz w:val="24"/>
          <w:szCs w:val="24"/>
        </w:rPr>
        <w:t>.</w:t>
      </w:r>
      <w:r w:rsidR="00805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умножавају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интрацелуларно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(</w:t>
      </w:r>
      <w:r w:rsidR="00805502" w:rsidRPr="004C1385">
        <w:rPr>
          <w:rFonts w:ascii="Times New Roman" w:hAnsi="Times New Roman" w:cs="Times New Roman"/>
          <w:i/>
          <w:sz w:val="24"/>
          <w:szCs w:val="24"/>
        </w:rPr>
        <w:t>Plasmodium</w:t>
      </w:r>
      <w:r w:rsidR="008055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расте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еритроцитима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и </w:t>
      </w:r>
      <w:r w:rsidR="00805502" w:rsidRPr="004C1385">
        <w:rPr>
          <w:rFonts w:ascii="Times New Roman" w:hAnsi="Times New Roman" w:cs="Times New Roman"/>
          <w:i/>
          <w:sz w:val="24"/>
          <w:szCs w:val="24"/>
        </w:rPr>
        <w:t>Leishmania</w:t>
      </w:r>
      <w:r w:rsidR="00805502">
        <w:rPr>
          <w:rFonts w:ascii="Times New Roman" w:hAnsi="Times New Roman" w:cs="Times New Roman"/>
          <w:sz w:val="24"/>
          <w:szCs w:val="24"/>
        </w:rPr>
        <w:t xml:space="preserve"> </w:t>
      </w:r>
      <w:r w:rsidR="00805502" w:rsidRPr="004C1385">
        <w:rPr>
          <w:rFonts w:ascii="Times New Roman" w:hAnsi="Times New Roman" w:cs="Times New Roman"/>
          <w:i/>
          <w:sz w:val="24"/>
          <w:szCs w:val="24"/>
        </w:rPr>
        <w:t>species</w:t>
      </w:r>
      <w:r w:rsidR="00805502">
        <w:rPr>
          <w:rFonts w:ascii="Times New Roman" w:hAnsi="Times New Roman" w:cs="Times New Roman"/>
          <w:i/>
          <w:sz w:val="24"/>
          <w:szCs w:val="24"/>
        </w:rPr>
        <w:t>,</w:t>
      </w:r>
      <w:r w:rsidR="00805502" w:rsidRPr="004C13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расту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макрофагима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екстрацелуларно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(</w:t>
      </w:r>
      <w:r w:rsidR="00805502" w:rsidRPr="004C1385">
        <w:rPr>
          <w:rFonts w:ascii="Times New Roman" w:hAnsi="Times New Roman" w:cs="Times New Roman"/>
          <w:i/>
          <w:sz w:val="24"/>
          <w:szCs w:val="24"/>
        </w:rPr>
        <w:t>Giardia</w:t>
      </w:r>
      <w:r w:rsidR="008055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05502" w:rsidRPr="0080550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амебе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05502">
        <w:rPr>
          <w:rFonts w:ascii="Times New Roman" w:hAnsi="Times New Roman" w:cs="Times New Roman"/>
          <w:sz w:val="24"/>
          <w:szCs w:val="24"/>
        </w:rPr>
        <w:t>лумену</w:t>
      </w:r>
      <w:proofErr w:type="spellEnd"/>
      <w:r w:rsidR="00805502">
        <w:rPr>
          <w:rFonts w:ascii="Times New Roman" w:hAnsi="Times New Roman" w:cs="Times New Roman"/>
          <w:sz w:val="24"/>
          <w:szCs w:val="24"/>
        </w:rPr>
        <w:t xml:space="preserve"> ГИТ-а</w:t>
      </w:r>
      <w:r w:rsidR="00EA22A6">
        <w:rPr>
          <w:rFonts w:ascii="Times New Roman" w:hAnsi="Times New Roman" w:cs="Times New Roman"/>
          <w:sz w:val="24"/>
          <w:szCs w:val="24"/>
        </w:rPr>
        <w:t>)</w:t>
      </w:r>
      <w:r w:rsidR="00805502">
        <w:rPr>
          <w:rFonts w:ascii="Times New Roman" w:hAnsi="Times New Roman" w:cs="Times New Roman"/>
          <w:sz w:val="24"/>
          <w:szCs w:val="24"/>
        </w:rPr>
        <w:t>.</w:t>
      </w:r>
    </w:p>
    <w:p w14:paraId="5AAB9C3C" w14:textId="77777777" w:rsidR="00805502" w:rsidRDefault="00490EE1" w:rsidP="00073A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једноћелијски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обавијени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мембраном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отпорне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исушивање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евапорацију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укључује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следећег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посредовано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, </w:t>
      </w:r>
      <w:r w:rsidR="005A4095" w:rsidRPr="004C1385">
        <w:rPr>
          <w:rFonts w:ascii="Times New Roman" w:hAnsi="Times New Roman" w:cs="Times New Roman"/>
          <w:i/>
          <w:sz w:val="24"/>
          <w:szCs w:val="24"/>
        </w:rPr>
        <w:t>Plasmodium species</w:t>
      </w:r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комарци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Алтернативна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стратегија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протозоа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прелазак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 w:rsidRPr="00073AEC">
        <w:rPr>
          <w:rFonts w:ascii="Times New Roman" w:hAnsi="Times New Roman" w:cs="Times New Roman"/>
          <w:sz w:val="24"/>
          <w:szCs w:val="24"/>
          <w:u w:val="single"/>
        </w:rPr>
        <w:t>трофозоита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ком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расту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размножавају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бинарном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t>деобом</w:t>
      </w:r>
      <w:proofErr w:type="spellEnd"/>
      <w:r w:rsidR="005A409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A4095">
        <w:rPr>
          <w:rFonts w:ascii="Times New Roman" w:hAnsi="Times New Roman" w:cs="Times New Roman"/>
          <w:sz w:val="24"/>
          <w:szCs w:val="24"/>
        </w:rPr>
        <w:lastRenderedPageBreak/>
        <w:t>домаћину</w:t>
      </w:r>
      <w:proofErr w:type="spellEnd"/>
      <w:r w:rsidR="001C500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C5001"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 w:rsidR="001C50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5001" w:rsidRPr="00073AEC">
        <w:rPr>
          <w:rFonts w:ascii="Times New Roman" w:hAnsi="Times New Roman" w:cs="Times New Roman"/>
          <w:sz w:val="24"/>
          <w:szCs w:val="24"/>
          <w:u w:val="single"/>
        </w:rPr>
        <w:t>цисте</w:t>
      </w:r>
      <w:proofErr w:type="spellEnd"/>
      <w:r w:rsidR="001C50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500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1C50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прилагођен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преживљавање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неповољним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спољашње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A78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5C6A78">
        <w:rPr>
          <w:rFonts w:ascii="Times New Roman" w:hAnsi="Times New Roman" w:cs="Times New Roman"/>
          <w:sz w:val="24"/>
          <w:szCs w:val="24"/>
        </w:rPr>
        <w:t>.</w:t>
      </w:r>
    </w:p>
    <w:p w14:paraId="04959DDD" w14:textId="77777777" w:rsidR="005C6A78" w:rsidRDefault="005C6A78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Протозое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класификовати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покретљивости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табела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2).</w:t>
      </w:r>
    </w:p>
    <w:p w14:paraId="7AD5E89F" w14:textId="77777777" w:rsidR="005C6A78" w:rsidRDefault="00DE146D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3AEC">
        <w:rPr>
          <w:rFonts w:ascii="Times New Roman" w:hAnsi="Times New Roman" w:cs="Times New Roman"/>
          <w:sz w:val="24"/>
          <w:szCs w:val="24"/>
          <w:u w:val="single"/>
        </w:rPr>
        <w:t>Амебе</w:t>
      </w:r>
      <w:proofErr w:type="spellEnd"/>
      <w:r w:rsidRPr="00073AEC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Pr="00073AEC">
        <w:rPr>
          <w:rFonts w:ascii="Times New Roman" w:hAnsi="Times New Roman" w:cs="Times New Roman"/>
          <w:i/>
          <w:sz w:val="24"/>
          <w:szCs w:val="24"/>
          <w:u w:val="single"/>
        </w:rPr>
        <w:t>Sarcodina</w:t>
      </w:r>
      <w:r w:rsidRPr="00073AEC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2A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A2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једноћелиски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псеудоподама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претакањем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цитоплазме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хемоатрактанту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трофозоит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B4A0495" w14:textId="77777777" w:rsidR="00DE146D" w:rsidRDefault="00DE146D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3AEC">
        <w:rPr>
          <w:rFonts w:ascii="Times New Roman" w:hAnsi="Times New Roman" w:cs="Times New Roman"/>
          <w:sz w:val="24"/>
          <w:szCs w:val="24"/>
          <w:u w:val="single"/>
        </w:rPr>
        <w:t>Флагелати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флагела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флагелати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Флагелате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</w:t>
      </w:r>
      <w:r w:rsidR="002B381F"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19ECCD3" w14:textId="77777777" w:rsidR="00DE146D" w:rsidRDefault="00DE146D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3AEC">
        <w:rPr>
          <w:rFonts w:ascii="Times New Roman" w:hAnsi="Times New Roman" w:cs="Times New Roman"/>
          <w:sz w:val="24"/>
          <w:szCs w:val="24"/>
          <w:u w:val="single"/>
        </w:rPr>
        <w:t>Цилијати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прекривене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цилијама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патогени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424AEDE" w14:textId="77777777" w:rsidR="00DE146D" w:rsidRDefault="00DE146D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3AEC">
        <w:rPr>
          <w:rFonts w:ascii="Times New Roman" w:hAnsi="Times New Roman" w:cs="Times New Roman"/>
          <w:sz w:val="24"/>
          <w:szCs w:val="24"/>
          <w:u w:val="single"/>
        </w:rPr>
        <w:t>Спорозое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узрочници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токсоплазмозе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Размножавају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интрацелуларно</w:t>
      </w:r>
      <w:proofErr w:type="spellEnd"/>
      <w:r w:rsidR="00073AEC">
        <w:rPr>
          <w:rFonts w:ascii="Times New Roman" w:hAnsi="Times New Roman" w:cs="Times New Roman"/>
          <w:sz w:val="24"/>
          <w:szCs w:val="24"/>
        </w:rPr>
        <w:t>.</w:t>
      </w:r>
    </w:p>
    <w:p w14:paraId="2E5549ED" w14:textId="77777777" w:rsidR="00073AEC" w:rsidRDefault="00073AEC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01C352" w14:textId="77777777" w:rsidR="00073AEC" w:rsidRPr="00073AEC" w:rsidRDefault="00073AEC" w:rsidP="00CB479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73AEC">
        <w:rPr>
          <w:rFonts w:ascii="Times New Roman" w:hAnsi="Times New Roman" w:cs="Times New Roman"/>
          <w:i/>
          <w:sz w:val="24"/>
          <w:szCs w:val="24"/>
        </w:rPr>
        <w:t>Црви</w:t>
      </w:r>
      <w:proofErr w:type="spellEnd"/>
    </w:p>
    <w:p w14:paraId="73AED96F" w14:textId="77777777" w:rsidR="00073AEC" w:rsidRDefault="00073AEC" w:rsidP="00570B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вишећелијски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Размножавају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сексуално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продуктивн</w:t>
      </w:r>
      <w:r w:rsidR="00490C51"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</w:t>
      </w:r>
      <w:r w:rsidR="00490C5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потребни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оба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пола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нек</w:t>
      </w:r>
      <w:r w:rsidR="00287F2F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F2F">
        <w:rPr>
          <w:rFonts w:ascii="Times New Roman" w:hAnsi="Times New Roman" w:cs="Times New Roman"/>
          <w:sz w:val="24"/>
          <w:szCs w:val="24"/>
        </w:rPr>
        <w:t>пљоснатих</w:t>
      </w:r>
      <w:proofErr w:type="spellEnd"/>
      <w:r w:rsidR="00287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F2F">
        <w:rPr>
          <w:rFonts w:ascii="Times New Roman" w:hAnsi="Times New Roman" w:cs="Times New Roman"/>
          <w:sz w:val="24"/>
          <w:szCs w:val="24"/>
        </w:rPr>
        <w:t>црва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хе</w:t>
      </w:r>
      <w:r w:rsidR="00EA22A6">
        <w:rPr>
          <w:rFonts w:ascii="Times New Roman" w:hAnsi="Times New Roman" w:cs="Times New Roman"/>
          <w:sz w:val="24"/>
          <w:szCs w:val="24"/>
        </w:rPr>
        <w:t>р</w:t>
      </w:r>
      <w:r w:rsidR="00490C51">
        <w:rPr>
          <w:rFonts w:ascii="Times New Roman" w:hAnsi="Times New Roman" w:cs="Times New Roman"/>
          <w:sz w:val="24"/>
          <w:szCs w:val="24"/>
        </w:rPr>
        <w:t>мафродити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уједно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мушке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женске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репродуктивне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Црви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значајни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медицини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C5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90C51">
        <w:rPr>
          <w:rFonts w:ascii="Times New Roman" w:hAnsi="Times New Roman" w:cs="Times New Roman"/>
          <w:sz w:val="24"/>
          <w:szCs w:val="24"/>
        </w:rPr>
        <w:t>:</w:t>
      </w:r>
    </w:p>
    <w:p w14:paraId="15D85D74" w14:textId="77777777" w:rsidR="00490C51" w:rsidRDefault="00490C51" w:rsidP="00570B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3D58">
        <w:rPr>
          <w:rFonts w:ascii="Times New Roman" w:hAnsi="Times New Roman" w:cs="Times New Roman"/>
          <w:sz w:val="24"/>
          <w:szCs w:val="24"/>
          <w:u w:val="single"/>
        </w:rPr>
        <w:t>Ваљкасти</w:t>
      </w:r>
      <w:proofErr w:type="spellEnd"/>
      <w:r w:rsidRPr="008E3D5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E3D58">
        <w:rPr>
          <w:rFonts w:ascii="Times New Roman" w:hAnsi="Times New Roman" w:cs="Times New Roman"/>
          <w:sz w:val="24"/>
          <w:szCs w:val="24"/>
          <w:u w:val="single"/>
        </w:rPr>
        <w:t>црви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округли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попречном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пресеку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величини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зависно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милиметара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EA22A6">
        <w:rPr>
          <w:rFonts w:ascii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85F4CC" w14:textId="77777777" w:rsidR="00287F2F" w:rsidRDefault="00287F2F" w:rsidP="00570B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3D58">
        <w:rPr>
          <w:rFonts w:ascii="Times New Roman" w:hAnsi="Times New Roman" w:cs="Times New Roman"/>
          <w:sz w:val="24"/>
          <w:szCs w:val="24"/>
          <w:u w:val="single"/>
        </w:rPr>
        <w:t>Пљоснати</w:t>
      </w:r>
      <w:proofErr w:type="spellEnd"/>
      <w:r w:rsidRPr="008E3D5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E3D58">
        <w:rPr>
          <w:rFonts w:ascii="Times New Roman" w:hAnsi="Times New Roman" w:cs="Times New Roman"/>
          <w:sz w:val="24"/>
          <w:szCs w:val="24"/>
          <w:u w:val="single"/>
        </w:rPr>
        <w:t>црви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асиметрични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попречном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пресеку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у:</w:t>
      </w:r>
    </w:p>
    <w:p w14:paraId="360CFECA" w14:textId="77777777" w:rsidR="00287F2F" w:rsidRDefault="00287F2F" w:rsidP="00570B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3D58">
        <w:rPr>
          <w:rFonts w:ascii="Times New Roman" w:hAnsi="Times New Roman" w:cs="Times New Roman"/>
          <w:sz w:val="24"/>
          <w:szCs w:val="24"/>
          <w:u w:val="single"/>
        </w:rPr>
        <w:t>Метиљи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87F2F">
        <w:rPr>
          <w:rFonts w:ascii="Times New Roman" w:hAnsi="Times New Roman" w:cs="Times New Roman"/>
          <w:i/>
          <w:sz w:val="24"/>
          <w:szCs w:val="24"/>
        </w:rPr>
        <w:t>Schistosoma, Fasciola</w:t>
      </w:r>
      <w:r w:rsidRPr="00287F2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релативно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пљоснати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несегментираним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B976C91" w14:textId="77777777" w:rsidR="00287F2F" w:rsidRDefault="00287F2F" w:rsidP="00570B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D58">
        <w:rPr>
          <w:rFonts w:ascii="Times New Roman" w:hAnsi="Times New Roman" w:cs="Times New Roman"/>
          <w:sz w:val="24"/>
          <w:szCs w:val="24"/>
          <w:u w:val="single"/>
        </w:rPr>
        <w:t>Пантљичаре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сегментирани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чланковити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пљоснати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величине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милиметара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Сегменти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поседује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сопствене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исхрану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репродукцију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B2CC0B4" w14:textId="77777777" w:rsidR="00287F2F" w:rsidRPr="005A4095" w:rsidRDefault="00287F2F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величине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типични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екстрацелуларни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Ларве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36AA8">
        <w:rPr>
          <w:rFonts w:ascii="Times New Roman" w:hAnsi="Times New Roman" w:cs="Times New Roman"/>
          <w:i/>
          <w:sz w:val="24"/>
          <w:szCs w:val="24"/>
        </w:rPr>
        <w:t>Trichinella  spiralis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пантљичара</w:t>
      </w:r>
      <w:proofErr w:type="spellEnd"/>
      <w:r w:rsidRPr="00287F2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заштићени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кутикулом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комплексан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 w:rsidR="003D4E8A">
        <w:rPr>
          <w:rFonts w:ascii="Times New Roman" w:hAnsi="Times New Roman" w:cs="Times New Roman"/>
          <w:sz w:val="24"/>
          <w:szCs w:val="24"/>
        </w:rPr>
        <w:t>.</w:t>
      </w:r>
    </w:p>
    <w:p w14:paraId="2EE9A4EA" w14:textId="77777777" w:rsidR="003D4E8A" w:rsidRDefault="003D4E8A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6871A9" w14:textId="77777777" w:rsidR="003D4E8A" w:rsidRPr="003D4E8A" w:rsidRDefault="003D4E8A" w:rsidP="00CB479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D4E8A">
        <w:rPr>
          <w:rFonts w:ascii="Times New Roman" w:hAnsi="Times New Roman" w:cs="Times New Roman"/>
          <w:i/>
          <w:sz w:val="24"/>
          <w:szCs w:val="24"/>
        </w:rPr>
        <w:t>Вектори</w:t>
      </w:r>
      <w:proofErr w:type="spellEnd"/>
    </w:p>
    <w:p w14:paraId="45DD3344" w14:textId="77777777" w:rsidR="003D4E8A" w:rsidRDefault="003D4E8A" w:rsidP="00570B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преносиоци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најпознатијих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A16">
        <w:rPr>
          <w:rFonts w:ascii="Times New Roman" w:hAnsi="Times New Roman" w:cs="Times New Roman"/>
          <w:i/>
          <w:sz w:val="24"/>
          <w:szCs w:val="24"/>
        </w:rPr>
        <w:t>Anopheles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993D5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важне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векторе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спадају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це-це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мува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спавања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црна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мува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ткивну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lastRenderedPageBreak/>
        <w:t>инфекцију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ваљкастим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црвима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названу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речно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слепило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993D50">
        <w:rPr>
          <w:rFonts w:ascii="Times New Roman" w:hAnsi="Times New Roman" w:cs="Times New Roman"/>
          <w:sz w:val="24"/>
          <w:szCs w:val="24"/>
        </w:rPr>
        <w:t>стеница</w:t>
      </w:r>
      <w:proofErr w:type="spellEnd"/>
      <w:r w:rsidR="00993D50">
        <w:rPr>
          <w:rFonts w:ascii="Times New Roman" w:hAnsi="Times New Roman" w:cs="Times New Roman"/>
          <w:sz w:val="24"/>
          <w:szCs w:val="24"/>
        </w:rPr>
        <w:t>,</w:t>
      </w:r>
      <w:r w:rsidR="00021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Шагасову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Инсекти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бактеријске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Лајмска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вирусне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жута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грозница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13E4">
        <w:rPr>
          <w:rFonts w:ascii="Times New Roman" w:hAnsi="Times New Roman" w:cs="Times New Roman"/>
          <w:sz w:val="24"/>
          <w:szCs w:val="24"/>
        </w:rPr>
        <w:t>денга</w:t>
      </w:r>
      <w:proofErr w:type="spellEnd"/>
      <w:r w:rsidR="000213E4">
        <w:rPr>
          <w:rFonts w:ascii="Times New Roman" w:hAnsi="Times New Roman" w:cs="Times New Roman"/>
          <w:sz w:val="24"/>
          <w:szCs w:val="24"/>
        </w:rPr>
        <w:t>).</w:t>
      </w:r>
    </w:p>
    <w:p w14:paraId="52048D7F" w14:textId="77777777" w:rsidR="00BE3F8C" w:rsidRDefault="007E3B22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Инсекти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пасивни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учесници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њима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одвија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циклуса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Инциденца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паразитарних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одређеном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екосистему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локални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погодују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размножавању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вектора-инсеката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значајне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улоге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инсекти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играју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животном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циклусу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протозоа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хелмината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њихова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елиминација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теоретски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изазове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ерадикацију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F8C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BE3F8C">
        <w:rPr>
          <w:rFonts w:ascii="Times New Roman" w:hAnsi="Times New Roman" w:cs="Times New Roman"/>
          <w:sz w:val="24"/>
          <w:szCs w:val="24"/>
        </w:rPr>
        <w:t>.</w:t>
      </w:r>
    </w:p>
    <w:p w14:paraId="13B51A28" w14:textId="77777777" w:rsidR="00BE3F8C" w:rsidRDefault="00BE3F8C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B91BEB" w14:textId="77777777" w:rsidR="00BE3F8C" w:rsidRPr="003148CC" w:rsidRDefault="00BE3F8C" w:rsidP="00CB479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148CC">
        <w:rPr>
          <w:rFonts w:ascii="Times New Roman" w:hAnsi="Times New Roman" w:cs="Times New Roman"/>
          <w:i/>
          <w:sz w:val="24"/>
          <w:szCs w:val="24"/>
        </w:rPr>
        <w:t>Резервоари</w:t>
      </w:r>
      <w:proofErr w:type="spellEnd"/>
      <w:r w:rsidRPr="003148C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970C05E" w14:textId="77777777" w:rsidR="007E3B22" w:rsidRDefault="00BE3F8C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Резервоари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околини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учествују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преношењу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Резервоари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обухватају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148CC">
        <w:rPr>
          <w:rFonts w:ascii="Times New Roman" w:hAnsi="Times New Roman" w:cs="Times New Roman"/>
          <w:sz w:val="24"/>
          <w:szCs w:val="24"/>
        </w:rPr>
        <w:t>свиње</w:t>
      </w:r>
      <w:proofErr w:type="spellEnd"/>
      <w:r w:rsidR="003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8C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8CC">
        <w:rPr>
          <w:rFonts w:ascii="Times New Roman" w:hAnsi="Times New Roman" w:cs="Times New Roman"/>
          <w:sz w:val="24"/>
          <w:szCs w:val="24"/>
        </w:rPr>
        <w:t>трихинелу</w:t>
      </w:r>
      <w:proofErr w:type="spellEnd"/>
      <w:r w:rsidR="003148C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148CC">
        <w:rPr>
          <w:rFonts w:ascii="Times New Roman" w:hAnsi="Times New Roman" w:cs="Times New Roman"/>
          <w:sz w:val="24"/>
          <w:szCs w:val="24"/>
        </w:rPr>
        <w:t>свињску</w:t>
      </w:r>
      <w:proofErr w:type="spellEnd"/>
      <w:r w:rsidR="003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8CC">
        <w:rPr>
          <w:rFonts w:ascii="Times New Roman" w:hAnsi="Times New Roman" w:cs="Times New Roman"/>
          <w:sz w:val="24"/>
          <w:szCs w:val="24"/>
        </w:rPr>
        <w:t>пантљичару</w:t>
      </w:r>
      <w:proofErr w:type="spellEnd"/>
      <w:r w:rsidR="003148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48CC">
        <w:rPr>
          <w:rFonts w:ascii="Times New Roman" w:hAnsi="Times New Roman" w:cs="Times New Roman"/>
          <w:sz w:val="24"/>
          <w:szCs w:val="24"/>
        </w:rPr>
        <w:t>говеда</w:t>
      </w:r>
      <w:proofErr w:type="spellEnd"/>
      <w:r w:rsidR="003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8C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8CC">
        <w:rPr>
          <w:rFonts w:ascii="Times New Roman" w:hAnsi="Times New Roman" w:cs="Times New Roman"/>
          <w:sz w:val="24"/>
          <w:szCs w:val="24"/>
        </w:rPr>
        <w:t>говеђу</w:t>
      </w:r>
      <w:proofErr w:type="spellEnd"/>
      <w:r w:rsidR="003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48CC">
        <w:rPr>
          <w:rFonts w:ascii="Times New Roman" w:hAnsi="Times New Roman" w:cs="Times New Roman"/>
          <w:sz w:val="24"/>
          <w:szCs w:val="24"/>
        </w:rPr>
        <w:t>пантљичару</w:t>
      </w:r>
      <w:proofErr w:type="spellEnd"/>
      <w:r w:rsidR="003148CC">
        <w:rPr>
          <w:rFonts w:ascii="Times New Roman" w:hAnsi="Times New Roman" w:cs="Times New Roman"/>
          <w:sz w:val="24"/>
          <w:szCs w:val="24"/>
        </w:rPr>
        <w:t xml:space="preserve">)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773">
        <w:rPr>
          <w:rFonts w:ascii="Times New Roman" w:hAnsi="Times New Roman" w:cs="Times New Roman"/>
          <w:sz w:val="24"/>
          <w:szCs w:val="24"/>
        </w:rPr>
        <w:t>околину</w:t>
      </w:r>
      <w:proofErr w:type="spellEnd"/>
      <w:r w:rsidR="00E4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45773">
        <w:rPr>
          <w:rFonts w:ascii="Times New Roman" w:hAnsi="Times New Roman" w:cs="Times New Roman"/>
          <w:sz w:val="24"/>
          <w:szCs w:val="24"/>
        </w:rPr>
        <w:t>земљиште</w:t>
      </w:r>
      <w:proofErr w:type="spellEnd"/>
      <w:r w:rsidR="00E457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773">
        <w:rPr>
          <w:rFonts w:ascii="Times New Roman" w:hAnsi="Times New Roman" w:cs="Times New Roman"/>
          <w:sz w:val="24"/>
          <w:szCs w:val="24"/>
        </w:rPr>
        <w:t>контаминирано</w:t>
      </w:r>
      <w:proofErr w:type="spellEnd"/>
      <w:r w:rsidR="00E457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773">
        <w:rPr>
          <w:rFonts w:ascii="Times New Roman" w:hAnsi="Times New Roman" w:cs="Times New Roman"/>
          <w:sz w:val="24"/>
          <w:szCs w:val="24"/>
        </w:rPr>
        <w:t>хуманим</w:t>
      </w:r>
      <w:proofErr w:type="spellEnd"/>
      <w:r w:rsidR="00E457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773">
        <w:rPr>
          <w:rFonts w:ascii="Times New Roman" w:hAnsi="Times New Roman" w:cs="Times New Roman"/>
          <w:sz w:val="24"/>
          <w:szCs w:val="24"/>
        </w:rPr>
        <w:t>фецесом</w:t>
      </w:r>
      <w:proofErr w:type="spellEnd"/>
      <w:r w:rsidR="00E457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77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E457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773">
        <w:rPr>
          <w:rFonts w:ascii="Times New Roman" w:hAnsi="Times New Roman" w:cs="Times New Roman"/>
          <w:sz w:val="24"/>
          <w:szCs w:val="24"/>
        </w:rPr>
        <w:t>паразитима</w:t>
      </w:r>
      <w:proofErr w:type="spellEnd"/>
      <w:r w:rsidR="00E45773">
        <w:rPr>
          <w:rFonts w:ascii="Times New Roman" w:hAnsi="Times New Roman" w:cs="Times New Roman"/>
          <w:sz w:val="24"/>
          <w:szCs w:val="24"/>
        </w:rPr>
        <w:t>).</w:t>
      </w:r>
    </w:p>
    <w:p w14:paraId="0590A042" w14:textId="77777777" w:rsidR="00E45773" w:rsidRDefault="00E45773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60A9BE" w14:textId="77777777" w:rsidR="008E3D58" w:rsidRDefault="008E3D58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5CA67A" w14:textId="77777777" w:rsidR="003C3F7C" w:rsidRDefault="008E3D58" w:rsidP="00CB479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C3F7C">
        <w:rPr>
          <w:rFonts w:ascii="Times New Roman" w:hAnsi="Times New Roman" w:cs="Times New Roman"/>
          <w:b/>
          <w:sz w:val="24"/>
          <w:szCs w:val="24"/>
        </w:rPr>
        <w:t>Успостављање</w:t>
      </w:r>
      <w:proofErr w:type="spellEnd"/>
      <w:r w:rsidRPr="003C3F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3F7C">
        <w:rPr>
          <w:rFonts w:ascii="Times New Roman" w:hAnsi="Times New Roman" w:cs="Times New Roman"/>
          <w:b/>
          <w:sz w:val="24"/>
          <w:szCs w:val="24"/>
        </w:rPr>
        <w:t>паразитарне</w:t>
      </w:r>
      <w:proofErr w:type="spellEnd"/>
      <w:r w:rsidRPr="003C3F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3F7C">
        <w:rPr>
          <w:rFonts w:ascii="Times New Roman" w:hAnsi="Times New Roman" w:cs="Times New Roman"/>
          <w:b/>
          <w:sz w:val="24"/>
          <w:szCs w:val="24"/>
        </w:rPr>
        <w:t>инфекције</w:t>
      </w:r>
      <w:proofErr w:type="spellEnd"/>
    </w:p>
    <w:p w14:paraId="306B88F6" w14:textId="77777777" w:rsidR="00570B7C" w:rsidRPr="003C3F7C" w:rsidRDefault="00570B7C" w:rsidP="00CB47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721BC3" w14:textId="77777777" w:rsidR="003C3F7C" w:rsidRPr="003C3F7C" w:rsidRDefault="003C3F7C" w:rsidP="00CB479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C3F7C">
        <w:rPr>
          <w:rFonts w:ascii="Times New Roman" w:hAnsi="Times New Roman" w:cs="Times New Roman"/>
          <w:i/>
          <w:sz w:val="24"/>
          <w:szCs w:val="24"/>
        </w:rPr>
        <w:t>У</w:t>
      </w:r>
      <w:r w:rsidR="008E3D58" w:rsidRPr="003C3F7C">
        <w:rPr>
          <w:rFonts w:ascii="Times New Roman" w:hAnsi="Times New Roman" w:cs="Times New Roman"/>
          <w:i/>
          <w:sz w:val="24"/>
          <w:szCs w:val="24"/>
        </w:rPr>
        <w:t>лазак</w:t>
      </w:r>
      <w:proofErr w:type="spellEnd"/>
      <w:r w:rsidRPr="003C3F7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C9FCBE0" w14:textId="77777777" w:rsidR="00E429C2" w:rsidRDefault="003547D8" w:rsidP="002C59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Хумани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стратегија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табела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2).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феко-оралним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аскаријазе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неоштећену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настаје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контаминиране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хране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контаминацијом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земљишта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људским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41">
        <w:rPr>
          <w:rFonts w:ascii="Times New Roman" w:hAnsi="Times New Roman" w:cs="Times New Roman"/>
          <w:sz w:val="24"/>
          <w:szCs w:val="24"/>
        </w:rPr>
        <w:t>фецесом</w:t>
      </w:r>
      <w:proofErr w:type="spellEnd"/>
      <w:r w:rsidR="0055754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5D2784" w14:textId="77777777" w:rsidR="003C3F7C" w:rsidRDefault="00E429C2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75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ендемичном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трансфузујом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922">
        <w:rPr>
          <w:rFonts w:ascii="Times New Roman" w:hAnsi="Times New Roman" w:cs="Times New Roman"/>
          <w:sz w:val="24"/>
          <w:szCs w:val="24"/>
        </w:rPr>
        <w:t>заражених</w:t>
      </w:r>
      <w:proofErr w:type="spellEnd"/>
      <w:r w:rsidR="00641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922">
        <w:rPr>
          <w:rFonts w:ascii="Times New Roman" w:hAnsi="Times New Roman" w:cs="Times New Roman"/>
          <w:sz w:val="24"/>
          <w:szCs w:val="24"/>
        </w:rPr>
        <w:t>давалаца</w:t>
      </w:r>
      <w:proofErr w:type="spellEnd"/>
      <w:r w:rsidR="00641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922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641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922">
        <w:rPr>
          <w:rFonts w:ascii="Times New Roman" w:hAnsi="Times New Roman" w:cs="Times New Roman"/>
          <w:sz w:val="24"/>
          <w:szCs w:val="24"/>
        </w:rPr>
        <w:t>изражених</w:t>
      </w:r>
      <w:proofErr w:type="spellEnd"/>
      <w:r w:rsidR="00641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922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="00641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1922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641922">
        <w:rPr>
          <w:rFonts w:ascii="Times New Roman" w:hAnsi="Times New Roman" w:cs="Times New Roman"/>
          <w:sz w:val="24"/>
          <w:szCs w:val="24"/>
        </w:rPr>
        <w:t>.</w:t>
      </w:r>
    </w:p>
    <w:p w14:paraId="65C1D64E" w14:textId="77777777" w:rsidR="002C5944" w:rsidRDefault="002C5944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4768FE" w14:textId="77777777" w:rsidR="00570B7C" w:rsidRDefault="00570B7C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93BF60" w14:textId="77777777" w:rsidR="00570B7C" w:rsidRDefault="00570B7C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19D51" w14:textId="77777777" w:rsidR="00641922" w:rsidRDefault="00943334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Табела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70"/>
        <w:gridCol w:w="2520"/>
        <w:gridCol w:w="3168"/>
      </w:tblGrid>
      <w:tr w:rsidR="00943334" w14:paraId="3DA7424F" w14:textId="77777777" w:rsidTr="002B08D7">
        <w:tc>
          <w:tcPr>
            <w:tcW w:w="1818" w:type="dxa"/>
          </w:tcPr>
          <w:p w14:paraId="7D9D054A" w14:textId="77777777" w:rsidR="00943334" w:rsidRDefault="00943334" w:rsidP="0094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изласка</w:t>
            </w:r>
            <w:proofErr w:type="spellEnd"/>
          </w:p>
        </w:tc>
        <w:tc>
          <w:tcPr>
            <w:tcW w:w="2070" w:type="dxa"/>
          </w:tcPr>
          <w:p w14:paraId="0BE0D20F" w14:textId="77777777" w:rsidR="00943334" w:rsidRDefault="00943334" w:rsidP="0094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уласка</w:t>
            </w:r>
            <w:proofErr w:type="spellEnd"/>
          </w:p>
        </w:tc>
        <w:tc>
          <w:tcPr>
            <w:tcW w:w="2520" w:type="dxa"/>
          </w:tcPr>
          <w:p w14:paraId="4AE74BC3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Човек-човек</w:t>
            </w:r>
            <w:proofErr w:type="spellEnd"/>
          </w:p>
        </w:tc>
        <w:tc>
          <w:tcPr>
            <w:tcW w:w="3168" w:type="dxa"/>
          </w:tcPr>
          <w:p w14:paraId="2652482A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Животиња-човек</w:t>
            </w:r>
            <w:proofErr w:type="spellEnd"/>
          </w:p>
        </w:tc>
      </w:tr>
      <w:tr w:rsidR="00943334" w14:paraId="54550E9F" w14:textId="77777777" w:rsidTr="002B08D7">
        <w:tc>
          <w:tcPr>
            <w:tcW w:w="1818" w:type="dxa"/>
            <w:vMerge w:val="restart"/>
          </w:tcPr>
          <w:p w14:paraId="54A79C60" w14:textId="77777777" w:rsidR="00943334" w:rsidRDefault="00943334" w:rsidP="0094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Фецес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vMerge w:val="restart"/>
          </w:tcPr>
          <w:p w14:paraId="3D26FA3F" w14:textId="77777777" w:rsidR="00943334" w:rsidRDefault="00943334" w:rsidP="0094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</w:tcPr>
          <w:p w14:paraId="1B5B27E5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34">
              <w:rPr>
                <w:rFonts w:ascii="Times New Roman" w:hAnsi="Times New Roman" w:cs="Times New Roman"/>
                <w:sz w:val="24"/>
                <w:szCs w:val="24"/>
              </w:rPr>
              <w:t>Cryptosporidiosis</w:t>
            </w:r>
          </w:p>
        </w:tc>
        <w:tc>
          <w:tcPr>
            <w:tcW w:w="3168" w:type="dxa"/>
          </w:tcPr>
          <w:p w14:paraId="131629FA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34">
              <w:rPr>
                <w:rFonts w:ascii="Times New Roman" w:hAnsi="Times New Roman" w:cs="Times New Roman"/>
                <w:sz w:val="24"/>
                <w:szCs w:val="24"/>
              </w:rPr>
              <w:t>Cryptosporidiosis</w:t>
            </w:r>
          </w:p>
        </w:tc>
      </w:tr>
      <w:tr w:rsidR="00943334" w14:paraId="0D66945C" w14:textId="77777777" w:rsidTr="002B08D7">
        <w:tc>
          <w:tcPr>
            <w:tcW w:w="1818" w:type="dxa"/>
            <w:vMerge/>
          </w:tcPr>
          <w:p w14:paraId="5E1EC972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5E22F287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DBF1642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Амебијазе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</w:tcPr>
          <w:p w14:paraId="26C5CD6D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Токсоплазмозе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3334" w14:paraId="4A2A19D7" w14:textId="77777777" w:rsidTr="002B08D7">
        <w:tc>
          <w:tcPr>
            <w:tcW w:w="1818" w:type="dxa"/>
            <w:vMerge/>
          </w:tcPr>
          <w:p w14:paraId="33564505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0FA2A21E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D320F72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Ђардијазе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</w:tcPr>
          <w:p w14:paraId="34876B3F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34">
              <w:rPr>
                <w:rFonts w:ascii="Times New Roman" w:hAnsi="Times New Roman" w:cs="Times New Roman"/>
                <w:sz w:val="24"/>
                <w:szCs w:val="24"/>
              </w:rPr>
              <w:t xml:space="preserve">Visceral larva </w:t>
            </w:r>
            <w:proofErr w:type="spellStart"/>
            <w:r w:rsidRPr="00943334">
              <w:rPr>
                <w:rFonts w:ascii="Times New Roman" w:hAnsi="Times New Roman" w:cs="Times New Roman"/>
                <w:sz w:val="24"/>
                <w:szCs w:val="24"/>
              </w:rPr>
              <w:t>migrans</w:t>
            </w:r>
            <w:proofErr w:type="spellEnd"/>
          </w:p>
        </w:tc>
      </w:tr>
      <w:tr w:rsidR="00943334" w14:paraId="1EC5C609" w14:textId="77777777" w:rsidTr="002B08D7">
        <w:tc>
          <w:tcPr>
            <w:tcW w:w="1818" w:type="dxa"/>
            <w:vMerge/>
          </w:tcPr>
          <w:p w14:paraId="4C2E31A9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2333F118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AB4F140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Стронгилоидозе</w:t>
            </w:r>
            <w:r w:rsidR="00D816E3" w:rsidRPr="00D816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proofErr w:type="spellEnd"/>
          </w:p>
        </w:tc>
        <w:tc>
          <w:tcPr>
            <w:tcW w:w="3168" w:type="dxa"/>
          </w:tcPr>
          <w:p w14:paraId="2A97DB53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Ехинококозе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08D7" w14:paraId="137720B3" w14:textId="77777777" w:rsidTr="002B08D7">
        <w:tc>
          <w:tcPr>
            <w:tcW w:w="1818" w:type="dxa"/>
            <w:vMerge/>
          </w:tcPr>
          <w:p w14:paraId="244B1AAB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704ACBF7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07FA544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Аскаријазе</w:t>
            </w:r>
            <w:r w:rsidR="00187643" w:rsidRPr="0018764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</w:t>
            </w:r>
            <w:proofErr w:type="spellEnd"/>
          </w:p>
        </w:tc>
        <w:tc>
          <w:tcPr>
            <w:tcW w:w="3168" w:type="dxa"/>
            <w:vMerge w:val="restart"/>
          </w:tcPr>
          <w:p w14:paraId="3BF3CFC9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8D7" w14:paraId="6508E612" w14:textId="77777777" w:rsidTr="002B08D7">
        <w:tc>
          <w:tcPr>
            <w:tcW w:w="1818" w:type="dxa"/>
            <w:vMerge/>
          </w:tcPr>
          <w:p w14:paraId="5C2E2753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71A7931C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4C391F5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Трихиуразе</w:t>
            </w:r>
            <w:r w:rsidR="00B84392" w:rsidRPr="0018764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  <w:vMerge/>
          </w:tcPr>
          <w:p w14:paraId="1DC3365A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8D7" w14:paraId="634082E4" w14:textId="77777777" w:rsidTr="002B08D7">
        <w:tc>
          <w:tcPr>
            <w:tcW w:w="1818" w:type="dxa"/>
            <w:vMerge/>
          </w:tcPr>
          <w:p w14:paraId="216F3667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4286DC8B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AC79324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Свињска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пантљичара</w:t>
            </w:r>
            <w:proofErr w:type="spellEnd"/>
          </w:p>
        </w:tc>
        <w:tc>
          <w:tcPr>
            <w:tcW w:w="3168" w:type="dxa"/>
            <w:vMerge/>
          </w:tcPr>
          <w:p w14:paraId="6564B354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34" w14:paraId="600F87D7" w14:textId="77777777" w:rsidTr="002B08D7">
        <w:tc>
          <w:tcPr>
            <w:tcW w:w="1818" w:type="dxa"/>
            <w:vMerge w:val="restart"/>
          </w:tcPr>
          <w:p w14:paraId="3CEA5BD1" w14:textId="77777777" w:rsidR="00943334" w:rsidRDefault="00943334" w:rsidP="0094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Фецес</w:t>
            </w:r>
            <w:proofErr w:type="spellEnd"/>
          </w:p>
        </w:tc>
        <w:tc>
          <w:tcPr>
            <w:tcW w:w="2070" w:type="dxa"/>
            <w:vMerge w:val="restart"/>
          </w:tcPr>
          <w:p w14:paraId="05D1257D" w14:textId="77777777" w:rsidR="00943334" w:rsidRDefault="00943334" w:rsidP="00943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Кожа</w:t>
            </w:r>
            <w:proofErr w:type="spellEnd"/>
          </w:p>
        </w:tc>
        <w:tc>
          <w:tcPr>
            <w:tcW w:w="2520" w:type="dxa"/>
          </w:tcPr>
          <w:p w14:paraId="4397E79B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Стронгилоидозе</w:t>
            </w:r>
            <w:proofErr w:type="spellEnd"/>
          </w:p>
        </w:tc>
        <w:tc>
          <w:tcPr>
            <w:tcW w:w="3168" w:type="dxa"/>
          </w:tcPr>
          <w:p w14:paraId="359CEBD1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Псеће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мачје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кукасте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глисте</w:t>
            </w:r>
            <w:proofErr w:type="spellEnd"/>
          </w:p>
        </w:tc>
      </w:tr>
      <w:tr w:rsidR="00943334" w14:paraId="434B2B1B" w14:textId="77777777" w:rsidTr="002B08D7">
        <w:tc>
          <w:tcPr>
            <w:tcW w:w="1818" w:type="dxa"/>
            <w:vMerge/>
          </w:tcPr>
          <w:p w14:paraId="4EDB37EB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4AFD1307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9CFD985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Кукасте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глисте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</w:tcPr>
          <w:p w14:paraId="65D8A552" w14:textId="77777777" w:rsidR="00943334" w:rsidRDefault="00943334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Шистозомијазе</w:t>
            </w:r>
            <w:r w:rsidR="00B84392" w:rsidRPr="00B8439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4BBB" w14:paraId="0B48B1FE" w14:textId="77777777" w:rsidTr="002B08D7">
        <w:tc>
          <w:tcPr>
            <w:tcW w:w="1818" w:type="dxa"/>
            <w:vMerge w:val="restart"/>
          </w:tcPr>
          <w:p w14:paraId="35C18F5D" w14:textId="77777777" w:rsidR="00A94BBB" w:rsidRDefault="00A94BBB" w:rsidP="002B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Ујед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инсеката</w:t>
            </w:r>
            <w:proofErr w:type="spellEnd"/>
          </w:p>
        </w:tc>
        <w:tc>
          <w:tcPr>
            <w:tcW w:w="2070" w:type="dxa"/>
            <w:vMerge w:val="restart"/>
          </w:tcPr>
          <w:p w14:paraId="5DA5B37B" w14:textId="77777777" w:rsidR="00A94BBB" w:rsidRDefault="00A94BBB" w:rsidP="002B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Ујед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инсеката</w:t>
            </w:r>
            <w:proofErr w:type="spellEnd"/>
          </w:p>
        </w:tc>
        <w:tc>
          <w:tcPr>
            <w:tcW w:w="2520" w:type="dxa"/>
          </w:tcPr>
          <w:p w14:paraId="38E36793" w14:textId="77777777" w:rsidR="00A94BBB" w:rsidRDefault="00A94BBB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Лимфатичне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филаријазе</w:t>
            </w:r>
            <w:proofErr w:type="spellEnd"/>
          </w:p>
        </w:tc>
        <w:tc>
          <w:tcPr>
            <w:tcW w:w="3168" w:type="dxa"/>
          </w:tcPr>
          <w:p w14:paraId="07094FD7" w14:textId="77777777" w:rsidR="00A94BBB" w:rsidRDefault="00A94BBB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Трипанозомијазе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спавања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4BBB" w14:paraId="01C7E1B8" w14:textId="77777777" w:rsidTr="002B08D7">
        <w:tc>
          <w:tcPr>
            <w:tcW w:w="1818" w:type="dxa"/>
            <w:vMerge/>
          </w:tcPr>
          <w:p w14:paraId="7EE10A4D" w14:textId="77777777" w:rsidR="00A94BBB" w:rsidRDefault="00A94BBB" w:rsidP="002B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1A55328C" w14:textId="77777777" w:rsidR="00A94BBB" w:rsidRDefault="00A94BBB" w:rsidP="002B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180E107" w14:textId="77777777" w:rsidR="00A94BBB" w:rsidRDefault="00A94BBB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Лајшманијазе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</w:tcPr>
          <w:p w14:paraId="58459DE9" w14:textId="77777777" w:rsidR="00A94BBB" w:rsidRDefault="00A94BBB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Лајшманијазе</w:t>
            </w:r>
            <w:proofErr w:type="spellEnd"/>
          </w:p>
        </w:tc>
      </w:tr>
      <w:tr w:rsidR="002B08D7" w14:paraId="7ECFCDF8" w14:textId="77777777" w:rsidTr="002B08D7">
        <w:tc>
          <w:tcPr>
            <w:tcW w:w="1818" w:type="dxa"/>
            <w:vMerge/>
          </w:tcPr>
          <w:p w14:paraId="6C2AFCCC" w14:textId="77777777" w:rsidR="002B08D7" w:rsidRDefault="002B08D7" w:rsidP="002B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48311DB7" w14:textId="77777777" w:rsidR="002B08D7" w:rsidRDefault="002B08D7" w:rsidP="002B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F4DCCC6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Маларија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  <w:vMerge w:val="restart"/>
          </w:tcPr>
          <w:p w14:paraId="06B592DD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8D7" w14:paraId="47D02627" w14:textId="77777777" w:rsidTr="002B08D7">
        <w:tc>
          <w:tcPr>
            <w:tcW w:w="1818" w:type="dxa"/>
            <w:vMerge/>
          </w:tcPr>
          <w:p w14:paraId="051DB150" w14:textId="77777777" w:rsidR="002B08D7" w:rsidRDefault="002B08D7" w:rsidP="002B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5F27F43F" w14:textId="77777777" w:rsidR="002B08D7" w:rsidRDefault="002B08D7" w:rsidP="002B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AD1F8D8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Онкоцеркаријазе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  <w:vMerge/>
          </w:tcPr>
          <w:p w14:paraId="044435CA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8D7" w14:paraId="12185949" w14:textId="77777777" w:rsidTr="002B08D7">
        <w:tc>
          <w:tcPr>
            <w:tcW w:w="1818" w:type="dxa"/>
            <w:vMerge w:val="restart"/>
          </w:tcPr>
          <w:p w14:paraId="1754809C" w14:textId="77777777" w:rsidR="002B08D7" w:rsidRDefault="002B08D7" w:rsidP="002B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070" w:type="dxa"/>
            <w:vMerge w:val="restart"/>
          </w:tcPr>
          <w:p w14:paraId="1FD69D5E" w14:textId="77777777" w:rsidR="002B08D7" w:rsidRDefault="002B08D7" w:rsidP="002B0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Ингестија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недовољно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термички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обрађено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20" w:type="dxa"/>
            <w:vMerge w:val="restart"/>
          </w:tcPr>
          <w:p w14:paraId="075FD793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14:paraId="02DDCD44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Трихинелозе</w:t>
            </w:r>
            <w:proofErr w:type="spellEnd"/>
          </w:p>
        </w:tc>
      </w:tr>
      <w:tr w:rsidR="002B08D7" w14:paraId="455A97B4" w14:textId="77777777" w:rsidTr="002B08D7">
        <w:tc>
          <w:tcPr>
            <w:tcW w:w="1818" w:type="dxa"/>
            <w:vMerge/>
          </w:tcPr>
          <w:p w14:paraId="4B26061C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0CC540AF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064F2B41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14:paraId="263B2080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Токсоплазмозе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08D7" w14:paraId="5F5DAC64" w14:textId="77777777" w:rsidTr="002B08D7">
        <w:tc>
          <w:tcPr>
            <w:tcW w:w="1818" w:type="dxa"/>
            <w:vMerge/>
          </w:tcPr>
          <w:p w14:paraId="3F7ABFFD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63242074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7BFDF048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14:paraId="57F7FACF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Говеђа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пантљичара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08D7" w14:paraId="4B29BEE1" w14:textId="77777777" w:rsidTr="002B08D7">
        <w:tc>
          <w:tcPr>
            <w:tcW w:w="1818" w:type="dxa"/>
            <w:vMerge/>
          </w:tcPr>
          <w:p w14:paraId="27AB6653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75814A80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7C141438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14:paraId="2958B523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Свињска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пантљичара</w:t>
            </w:r>
            <w:proofErr w:type="spellEnd"/>
          </w:p>
        </w:tc>
      </w:tr>
      <w:tr w:rsidR="002B08D7" w14:paraId="6D2D9AC5" w14:textId="77777777" w:rsidTr="002B08D7">
        <w:tc>
          <w:tcPr>
            <w:tcW w:w="1818" w:type="dxa"/>
            <w:vMerge/>
          </w:tcPr>
          <w:p w14:paraId="1B8C9C4D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14:paraId="7C54F249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61DFE330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14:paraId="651B8E43" w14:textId="77777777" w:rsidR="002B08D7" w:rsidRDefault="002B08D7" w:rsidP="00CB47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Рибља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пантљичара</w:t>
            </w:r>
            <w:proofErr w:type="spellEnd"/>
          </w:p>
        </w:tc>
      </w:tr>
    </w:tbl>
    <w:p w14:paraId="09977021" w14:textId="77777777" w:rsidR="00943334" w:rsidRPr="00D816E3" w:rsidRDefault="00D816E3" w:rsidP="00D816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6E3">
        <w:rPr>
          <w:rFonts w:ascii="Times New Roman" w:hAnsi="Times New Roman" w:cs="Times New Roman"/>
          <w:sz w:val="20"/>
          <w:szCs w:val="20"/>
          <w:vertAlign w:val="superscript"/>
        </w:rPr>
        <w:t>а</w:t>
      </w:r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обично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преносе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феко-кутаним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путем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али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могућ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феко-орални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пренос</w:t>
      </w:r>
      <w:proofErr w:type="spellEnd"/>
    </w:p>
    <w:p w14:paraId="11B55F82" w14:textId="77777777" w:rsidR="00D816E3" w:rsidRPr="00D816E3" w:rsidRDefault="00D816E3" w:rsidP="00D816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6E3">
        <w:rPr>
          <w:rFonts w:ascii="Times New Roman" w:hAnsi="Times New Roman" w:cs="Times New Roman"/>
          <w:sz w:val="20"/>
          <w:szCs w:val="20"/>
          <w:vertAlign w:val="superscript"/>
        </w:rPr>
        <w:t>б</w:t>
      </w:r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обично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захтева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временски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период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ван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организма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домаћина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да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постане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инфективна</w:t>
      </w:r>
      <w:proofErr w:type="spellEnd"/>
    </w:p>
    <w:p w14:paraId="761DB692" w14:textId="77777777" w:rsidR="00D816E3" w:rsidRPr="00D816E3" w:rsidRDefault="00D816E3" w:rsidP="00D816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6E3">
        <w:rPr>
          <w:rFonts w:ascii="Times New Roman" w:hAnsi="Times New Roman" w:cs="Times New Roman"/>
          <w:sz w:val="20"/>
          <w:szCs w:val="20"/>
          <w:vertAlign w:val="superscript"/>
        </w:rPr>
        <w:t>в</w:t>
      </w:r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начин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изласка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може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бити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урином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обавезан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период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развоја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прелазном</w:t>
      </w:r>
      <w:proofErr w:type="spellEnd"/>
      <w:r w:rsidRPr="00D816E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16E3">
        <w:rPr>
          <w:rFonts w:ascii="Times New Roman" w:hAnsi="Times New Roman" w:cs="Times New Roman"/>
          <w:sz w:val="20"/>
          <w:szCs w:val="20"/>
        </w:rPr>
        <w:t>домаћину</w:t>
      </w:r>
      <w:proofErr w:type="spellEnd"/>
    </w:p>
    <w:p w14:paraId="6CF1EFA7" w14:textId="77777777" w:rsidR="00943334" w:rsidRDefault="00943334" w:rsidP="00D816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83DA2C" w14:textId="77777777" w:rsidR="00DD3B92" w:rsidRDefault="00DD3B92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55913E" w14:textId="77777777" w:rsidR="00DD3B92" w:rsidRPr="00CD2D8E" w:rsidRDefault="00DD3B92" w:rsidP="00CB479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D2D8E">
        <w:rPr>
          <w:rFonts w:ascii="Times New Roman" w:hAnsi="Times New Roman" w:cs="Times New Roman"/>
          <w:i/>
          <w:sz w:val="24"/>
          <w:szCs w:val="24"/>
        </w:rPr>
        <w:t>Ш</w:t>
      </w:r>
      <w:r w:rsidR="008E3D58" w:rsidRPr="00CD2D8E">
        <w:rPr>
          <w:rFonts w:ascii="Times New Roman" w:hAnsi="Times New Roman" w:cs="Times New Roman"/>
          <w:i/>
          <w:sz w:val="24"/>
          <w:szCs w:val="24"/>
        </w:rPr>
        <w:t>ирење</w:t>
      </w:r>
      <w:proofErr w:type="spellEnd"/>
      <w:r w:rsidR="008E3D58" w:rsidRPr="00CD2D8E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D2D8E">
        <w:rPr>
          <w:rFonts w:ascii="Times New Roman" w:hAnsi="Times New Roman" w:cs="Times New Roman"/>
          <w:i/>
          <w:sz w:val="24"/>
          <w:szCs w:val="24"/>
        </w:rPr>
        <w:t>умножавање</w:t>
      </w:r>
      <w:proofErr w:type="spellEnd"/>
    </w:p>
    <w:p w14:paraId="0EB1C766" w14:textId="77777777" w:rsidR="00DD3B92" w:rsidRDefault="003D18C7" w:rsidP="002C59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2D8E">
        <w:rPr>
          <w:rFonts w:ascii="Times New Roman" w:hAnsi="Times New Roman" w:cs="Times New Roman"/>
          <w:sz w:val="24"/>
          <w:szCs w:val="24"/>
          <w:u w:val="single"/>
        </w:rPr>
        <w:t>Величина</w:t>
      </w:r>
      <w:proofErr w:type="spellEnd"/>
      <w:r w:rsidRPr="00CD2D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CD2D8E">
        <w:rPr>
          <w:rFonts w:ascii="Times New Roman" w:hAnsi="Times New Roman" w:cs="Times New Roman"/>
          <w:sz w:val="24"/>
          <w:szCs w:val="24"/>
          <w:u w:val="single"/>
        </w:rPr>
        <w:t>иноку</w:t>
      </w:r>
      <w:r w:rsidR="00EA22A6">
        <w:rPr>
          <w:rFonts w:ascii="Times New Roman" w:hAnsi="Times New Roman" w:cs="Times New Roman"/>
          <w:sz w:val="24"/>
          <w:szCs w:val="24"/>
          <w:u w:val="single"/>
        </w:rPr>
        <w:t>л</w:t>
      </w:r>
      <w:r w:rsidRPr="00CD2D8E">
        <w:rPr>
          <w:rFonts w:ascii="Times New Roman" w:hAnsi="Times New Roman" w:cs="Times New Roman"/>
          <w:sz w:val="24"/>
          <w:szCs w:val="24"/>
          <w:u w:val="single"/>
        </w:rPr>
        <w:t>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Ефективна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инокулума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екперименталним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волонтера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Веома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инокулум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клинички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манифестну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криптоспоридиозу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свега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већину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хелминтима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важи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величина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инокулума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пропорционална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тежини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D8E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CD2D8E">
        <w:rPr>
          <w:rFonts w:ascii="Times New Roman" w:hAnsi="Times New Roman" w:cs="Times New Roman"/>
          <w:sz w:val="24"/>
          <w:szCs w:val="24"/>
        </w:rPr>
        <w:t>.</w:t>
      </w:r>
    </w:p>
    <w:p w14:paraId="553B5FA8" w14:textId="77777777" w:rsidR="00CD2D8E" w:rsidRDefault="00CD2D8E" w:rsidP="002C59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242F">
        <w:rPr>
          <w:rFonts w:ascii="Times New Roman" w:hAnsi="Times New Roman" w:cs="Times New Roman"/>
          <w:sz w:val="24"/>
          <w:szCs w:val="24"/>
          <w:u w:val="single"/>
        </w:rPr>
        <w:t>Механизми</w:t>
      </w:r>
      <w:proofErr w:type="spellEnd"/>
      <w:r w:rsidRPr="0077242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7242F">
        <w:rPr>
          <w:rFonts w:ascii="Times New Roman" w:hAnsi="Times New Roman" w:cs="Times New Roman"/>
          <w:sz w:val="24"/>
          <w:szCs w:val="24"/>
          <w:u w:val="single"/>
        </w:rPr>
        <w:t>преживљавања</w:t>
      </w:r>
      <w:proofErr w:type="spellEnd"/>
      <w:r w:rsidRPr="0077242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7242F">
        <w:rPr>
          <w:rFonts w:ascii="Times New Roman" w:hAnsi="Times New Roman" w:cs="Times New Roman"/>
          <w:sz w:val="24"/>
          <w:szCs w:val="24"/>
          <w:u w:val="single"/>
        </w:rPr>
        <w:t>паразита</w:t>
      </w:r>
      <w:proofErr w:type="spellEnd"/>
      <w:r w:rsidRPr="0077242F">
        <w:rPr>
          <w:rFonts w:ascii="Times New Roman" w:hAnsi="Times New Roman" w:cs="Times New Roman"/>
          <w:sz w:val="24"/>
          <w:szCs w:val="24"/>
          <w:u w:val="single"/>
        </w:rPr>
        <w:t xml:space="preserve"> у </w:t>
      </w:r>
      <w:proofErr w:type="spellStart"/>
      <w:r w:rsidRPr="0077242F">
        <w:rPr>
          <w:rFonts w:ascii="Times New Roman" w:hAnsi="Times New Roman" w:cs="Times New Roman"/>
          <w:sz w:val="24"/>
          <w:szCs w:val="24"/>
          <w:u w:val="single"/>
        </w:rPr>
        <w:t>имунокомпетентном</w:t>
      </w:r>
      <w:proofErr w:type="spellEnd"/>
      <w:r w:rsidRPr="0077242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7242F">
        <w:rPr>
          <w:rFonts w:ascii="Times New Roman" w:hAnsi="Times New Roman" w:cs="Times New Roman"/>
          <w:sz w:val="24"/>
          <w:szCs w:val="24"/>
          <w:u w:val="single"/>
        </w:rPr>
        <w:t>домаћину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242A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8242A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242A5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824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2A5">
        <w:rPr>
          <w:rFonts w:ascii="Times New Roman" w:hAnsi="Times New Roman" w:cs="Times New Roman"/>
          <w:sz w:val="24"/>
          <w:szCs w:val="24"/>
        </w:rPr>
        <w:t>микроорганизми</w:t>
      </w:r>
      <w:proofErr w:type="spellEnd"/>
      <w:r w:rsidR="008242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42A5"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 w:rsidR="00824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2A5">
        <w:rPr>
          <w:rFonts w:ascii="Times New Roman" w:hAnsi="Times New Roman" w:cs="Times New Roman"/>
          <w:sz w:val="24"/>
          <w:szCs w:val="24"/>
        </w:rPr>
        <w:t>покрећу</w:t>
      </w:r>
      <w:proofErr w:type="spellEnd"/>
      <w:r w:rsidR="00824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2A5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="00824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2A5">
        <w:rPr>
          <w:rFonts w:ascii="Times New Roman" w:hAnsi="Times New Roman" w:cs="Times New Roman"/>
          <w:sz w:val="24"/>
          <w:szCs w:val="24"/>
        </w:rPr>
        <w:t>хуморалне</w:t>
      </w:r>
      <w:proofErr w:type="spellEnd"/>
      <w:r w:rsidR="008242A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242A5">
        <w:rPr>
          <w:rFonts w:ascii="Times New Roman" w:hAnsi="Times New Roman" w:cs="Times New Roman"/>
          <w:sz w:val="24"/>
          <w:szCs w:val="24"/>
        </w:rPr>
        <w:t>целуларне</w:t>
      </w:r>
      <w:proofErr w:type="spellEnd"/>
      <w:r w:rsidR="00824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2A5">
        <w:rPr>
          <w:rFonts w:ascii="Times New Roman" w:hAnsi="Times New Roman" w:cs="Times New Roman"/>
          <w:sz w:val="24"/>
          <w:szCs w:val="24"/>
        </w:rPr>
        <w:t>имуности</w:t>
      </w:r>
      <w:proofErr w:type="spellEnd"/>
      <w:r w:rsidR="008242A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адаптирани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избегну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исте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механизме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шистозоме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облажу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плазма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протеинима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препознаје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преживе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крвотоку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покретања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имунског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42F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="0077242F">
        <w:rPr>
          <w:rFonts w:ascii="Times New Roman" w:hAnsi="Times New Roman" w:cs="Times New Roman"/>
          <w:sz w:val="24"/>
          <w:szCs w:val="24"/>
        </w:rPr>
        <w:t xml:space="preserve">. </w:t>
      </w:r>
      <w:r w:rsidR="001A6165">
        <w:rPr>
          <w:rFonts w:ascii="Times New Roman" w:hAnsi="Times New Roman" w:cs="Times New Roman"/>
          <w:sz w:val="24"/>
          <w:szCs w:val="24"/>
        </w:rPr>
        <w:t xml:space="preserve">Трипанозоме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избегавају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променом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површинских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Интрацелуларни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заштићени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посебним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65">
        <w:rPr>
          <w:rFonts w:ascii="Times New Roman" w:hAnsi="Times New Roman" w:cs="Times New Roman"/>
          <w:sz w:val="24"/>
          <w:szCs w:val="24"/>
        </w:rPr>
        <w:t>механизмима</w:t>
      </w:r>
      <w:proofErr w:type="spellEnd"/>
      <w:r w:rsidR="001A616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лајшманије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фаголизозомима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макрофага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секретују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супероксид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дисмутазу</w:t>
      </w:r>
      <w:proofErr w:type="spellEnd"/>
      <w:r w:rsidR="00EA22A6">
        <w:rPr>
          <w:rFonts w:ascii="Times New Roman" w:hAnsi="Times New Roman" w:cs="Times New Roman"/>
          <w:sz w:val="24"/>
          <w:szCs w:val="24"/>
        </w:rPr>
        <w:t>,</w:t>
      </w:r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ензим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штити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lastRenderedPageBreak/>
        <w:t>токсичних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кисеоничних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радикала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Лајшманије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протозое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поларизацију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стеченог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имунског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 у Th2 </w:t>
      </w:r>
      <w:proofErr w:type="spellStart"/>
      <w:r w:rsidR="007E3295">
        <w:rPr>
          <w:rFonts w:ascii="Times New Roman" w:hAnsi="Times New Roman" w:cs="Times New Roman"/>
          <w:sz w:val="24"/>
          <w:szCs w:val="24"/>
        </w:rPr>
        <w:t>правцу</w:t>
      </w:r>
      <w:proofErr w:type="spellEnd"/>
      <w:r w:rsidR="007E329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D1946F" w14:textId="77777777" w:rsidR="0094521F" w:rsidRDefault="008779D5" w:rsidP="002C59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4E9F">
        <w:rPr>
          <w:rFonts w:ascii="Times New Roman" w:hAnsi="Times New Roman" w:cs="Times New Roman"/>
          <w:sz w:val="24"/>
          <w:szCs w:val="24"/>
          <w:u w:val="single"/>
        </w:rPr>
        <w:t>Врсте</w:t>
      </w:r>
      <w:proofErr w:type="spellEnd"/>
      <w:r w:rsidRPr="00D84E9F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Pr="00D84E9F">
        <w:rPr>
          <w:rFonts w:ascii="Times New Roman" w:hAnsi="Times New Roman" w:cs="Times New Roman"/>
          <w:sz w:val="24"/>
          <w:szCs w:val="24"/>
          <w:u w:val="single"/>
        </w:rPr>
        <w:t>ткивни</w:t>
      </w:r>
      <w:proofErr w:type="spellEnd"/>
      <w:r w:rsidRPr="00D84E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D84E9F">
        <w:rPr>
          <w:rFonts w:ascii="Times New Roman" w:hAnsi="Times New Roman" w:cs="Times New Roman"/>
          <w:sz w:val="24"/>
          <w:szCs w:val="24"/>
          <w:u w:val="single"/>
        </w:rPr>
        <w:t>тропизам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тропизма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дефинишу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преживљава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4521F"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 w:rsidR="00945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1F">
        <w:rPr>
          <w:rFonts w:ascii="Times New Roman" w:hAnsi="Times New Roman" w:cs="Times New Roman"/>
          <w:sz w:val="24"/>
          <w:szCs w:val="24"/>
        </w:rPr>
        <w:t>знамо</w:t>
      </w:r>
      <w:proofErr w:type="spellEnd"/>
      <w:r w:rsidR="00945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1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45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1F">
        <w:rPr>
          <w:rFonts w:ascii="Times New Roman" w:hAnsi="Times New Roman" w:cs="Times New Roman"/>
          <w:sz w:val="24"/>
          <w:szCs w:val="24"/>
        </w:rPr>
        <w:t>тропизам</w:t>
      </w:r>
      <w:proofErr w:type="spellEnd"/>
      <w:r w:rsidR="00945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1F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="00945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1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45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1F">
        <w:rPr>
          <w:rFonts w:ascii="Times New Roman" w:hAnsi="Times New Roman" w:cs="Times New Roman"/>
          <w:sz w:val="24"/>
          <w:szCs w:val="24"/>
        </w:rPr>
        <w:t>специфичних</w:t>
      </w:r>
      <w:proofErr w:type="spellEnd"/>
      <w:r w:rsidR="00945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1F">
        <w:rPr>
          <w:rFonts w:ascii="Times New Roman" w:hAnsi="Times New Roman" w:cs="Times New Roman"/>
          <w:sz w:val="24"/>
          <w:szCs w:val="24"/>
        </w:rPr>
        <w:t>рецептора</w:t>
      </w:r>
      <w:proofErr w:type="spellEnd"/>
      <w:r w:rsidR="0094521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384F73" w14:textId="77777777" w:rsidR="008779D5" w:rsidRDefault="0094521F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Температура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4521F">
        <w:rPr>
          <w:rFonts w:ascii="Times New Roman" w:hAnsi="Times New Roman" w:cs="Times New Roman"/>
          <w:i/>
          <w:sz w:val="24"/>
          <w:szCs w:val="24"/>
        </w:rPr>
        <w:t xml:space="preserve">Leishmania </w:t>
      </w:r>
      <w:proofErr w:type="spellStart"/>
      <w:r w:rsidRPr="0094521F">
        <w:rPr>
          <w:rFonts w:ascii="Times New Roman" w:hAnsi="Times New Roman" w:cs="Times New Roman"/>
          <w:i/>
          <w:sz w:val="24"/>
          <w:szCs w:val="24"/>
        </w:rPr>
        <w:t>donovani</w:t>
      </w:r>
      <w:proofErr w:type="spellEnd"/>
      <w:r w:rsidRPr="00945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умножава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37°С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висцеларну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лашшманијозу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захвата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јетру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слезину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4521F">
        <w:rPr>
          <w:rFonts w:ascii="Times New Roman" w:hAnsi="Times New Roman" w:cs="Times New Roman"/>
          <w:i/>
          <w:sz w:val="24"/>
          <w:szCs w:val="24"/>
        </w:rPr>
        <w:t xml:space="preserve">Leishmania </w:t>
      </w:r>
      <w:proofErr w:type="spellStart"/>
      <w:r w:rsidRPr="0094521F">
        <w:rPr>
          <w:rFonts w:ascii="Times New Roman" w:hAnsi="Times New Roman" w:cs="Times New Roman"/>
          <w:i/>
          <w:sz w:val="24"/>
          <w:szCs w:val="24"/>
        </w:rPr>
        <w:t>mexicana</w:t>
      </w:r>
      <w:proofErr w:type="spellEnd"/>
      <w:r w:rsidRPr="00945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25°С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30°С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37°С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температура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25°С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30°С).</w:t>
      </w:r>
    </w:p>
    <w:p w14:paraId="4B4CC28C" w14:textId="77777777" w:rsidR="0094521F" w:rsidRPr="007E3295" w:rsidRDefault="0094521F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D0518B" w14:textId="77777777" w:rsidR="00093740" w:rsidRPr="00093740" w:rsidRDefault="00093740" w:rsidP="00CB479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93740">
        <w:rPr>
          <w:rFonts w:ascii="Times New Roman" w:hAnsi="Times New Roman" w:cs="Times New Roman"/>
          <w:i/>
          <w:sz w:val="24"/>
          <w:szCs w:val="24"/>
        </w:rPr>
        <w:t>М</w:t>
      </w:r>
      <w:r w:rsidR="008E3D58" w:rsidRPr="00093740">
        <w:rPr>
          <w:rFonts w:ascii="Times New Roman" w:hAnsi="Times New Roman" w:cs="Times New Roman"/>
          <w:i/>
          <w:sz w:val="24"/>
          <w:szCs w:val="24"/>
        </w:rPr>
        <w:t>еханизам</w:t>
      </w:r>
      <w:proofErr w:type="spellEnd"/>
      <w:r w:rsidR="008E3D58" w:rsidRPr="000937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3D58" w:rsidRPr="00093740">
        <w:rPr>
          <w:rFonts w:ascii="Times New Roman" w:hAnsi="Times New Roman" w:cs="Times New Roman"/>
          <w:i/>
          <w:sz w:val="24"/>
          <w:szCs w:val="24"/>
        </w:rPr>
        <w:t>оштећења</w:t>
      </w:r>
      <w:proofErr w:type="spellEnd"/>
      <w:r w:rsidR="008E3D58" w:rsidRPr="000937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E3D58" w:rsidRPr="00093740">
        <w:rPr>
          <w:rFonts w:ascii="Times New Roman" w:hAnsi="Times New Roman" w:cs="Times New Roman"/>
          <w:i/>
          <w:sz w:val="24"/>
          <w:szCs w:val="24"/>
        </w:rPr>
        <w:t>ткива</w:t>
      </w:r>
      <w:proofErr w:type="spellEnd"/>
      <w:r w:rsidR="008E3D58" w:rsidRPr="00093740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="008E3D58" w:rsidRPr="00093740">
        <w:rPr>
          <w:rFonts w:ascii="Times New Roman" w:hAnsi="Times New Roman" w:cs="Times New Roman"/>
          <w:i/>
          <w:sz w:val="24"/>
          <w:szCs w:val="24"/>
        </w:rPr>
        <w:t>болести</w:t>
      </w:r>
      <w:proofErr w:type="spellEnd"/>
    </w:p>
    <w:p w14:paraId="04D535CA" w14:textId="77777777" w:rsidR="00093740" w:rsidRDefault="001F05D4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агенаса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механизма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Амебе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патогена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већину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директним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цитолитичким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деловањем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Многи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покрећу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снажну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запаљенску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реакцију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одговорна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Хронично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запаљење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карактеристика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шистозомијаза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кожних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филаријаза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паразитарних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трихинелозе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запаљенска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реакција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узроковати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дуготрајну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смрти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Инфицирана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цистцеркозама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д</w:t>
      </w:r>
      <w:r w:rsidR="00DE05EA">
        <w:rPr>
          <w:rFonts w:ascii="Times New Roman" w:hAnsi="Times New Roman" w:cs="Times New Roman"/>
          <w:sz w:val="24"/>
          <w:szCs w:val="24"/>
        </w:rPr>
        <w:t>у</w:t>
      </w:r>
      <w:r w:rsidR="00F140C4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временски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перион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умре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Тада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ослобађање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паразит</w:t>
      </w:r>
      <w:r w:rsidR="00EA22A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покрене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реакцију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преосетљивости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учини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C4">
        <w:rPr>
          <w:rFonts w:ascii="Times New Roman" w:hAnsi="Times New Roman" w:cs="Times New Roman"/>
          <w:sz w:val="24"/>
          <w:szCs w:val="24"/>
        </w:rPr>
        <w:t>симптоматском</w:t>
      </w:r>
      <w:proofErr w:type="spellEnd"/>
      <w:r w:rsidR="00F140C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7D3644" w14:textId="77777777" w:rsidR="002962A7" w:rsidRDefault="002962A7" w:rsidP="002C59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62A7">
        <w:rPr>
          <w:rFonts w:ascii="Times New Roman" w:hAnsi="Times New Roman" w:cs="Times New Roman"/>
          <w:sz w:val="24"/>
          <w:szCs w:val="24"/>
          <w:u w:val="single"/>
        </w:rPr>
        <w:t>Еозинофилија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леукоцити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учествују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неутрализацији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повећан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праћена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повећањем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концентрације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повишеног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нивоа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цитокина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IL-5.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Обзиро</w:t>
      </w:r>
      <w:r w:rsidR="002E092A"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повишен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показатељ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89784CE" w14:textId="77777777" w:rsidR="008C6145" w:rsidRPr="002962A7" w:rsidRDefault="008C6145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компликације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удаљеним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CE8BDD" w14:textId="77777777" w:rsidR="002C5944" w:rsidRDefault="002C5944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D84A2B" w14:textId="77777777" w:rsidR="002C5944" w:rsidRPr="005D7943" w:rsidRDefault="002C5944" w:rsidP="00CB479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D7943">
        <w:rPr>
          <w:rFonts w:ascii="Times New Roman" w:hAnsi="Times New Roman" w:cs="Times New Roman"/>
          <w:i/>
          <w:sz w:val="24"/>
          <w:szCs w:val="24"/>
        </w:rPr>
        <w:t>Д</w:t>
      </w:r>
      <w:r w:rsidR="008E3D58" w:rsidRPr="005D7943">
        <w:rPr>
          <w:rFonts w:ascii="Times New Roman" w:hAnsi="Times New Roman" w:cs="Times New Roman"/>
          <w:i/>
          <w:sz w:val="24"/>
          <w:szCs w:val="24"/>
        </w:rPr>
        <w:t>ијагностиковање</w:t>
      </w:r>
      <w:proofErr w:type="spellEnd"/>
    </w:p>
    <w:p w14:paraId="19A225E5" w14:textId="77777777" w:rsidR="002C5944" w:rsidRDefault="007854A5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прогенитора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узорцима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Зато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важно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познавати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животне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циклусе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одрасла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женка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кукастог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црва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живи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лумену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ГИТ-а,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указује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ослобађати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столицу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lastRenderedPageBreak/>
        <w:t>столице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кукастог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црва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ефикасан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сензитиван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дијагнозу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Одрасла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женка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 w:rsidRPr="005D7943">
        <w:rPr>
          <w:rFonts w:ascii="Times New Roman" w:hAnsi="Times New Roman" w:cs="Times New Roman"/>
          <w:i/>
          <w:sz w:val="24"/>
          <w:szCs w:val="24"/>
        </w:rPr>
        <w:t>Strongyloides</w:t>
      </w:r>
      <w:proofErr w:type="spellEnd"/>
      <w:r w:rsidR="005D7943" w:rsidRPr="005D7943">
        <w:rPr>
          <w:rFonts w:ascii="Times New Roman" w:hAnsi="Times New Roman" w:cs="Times New Roman"/>
          <w:i/>
          <w:sz w:val="24"/>
          <w:szCs w:val="24"/>
        </w:rPr>
        <w:t xml:space="preserve"> species</w:t>
      </w:r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инвадира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зид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ГИТ-а и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полаже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интактна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присутна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. Ларве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зиду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наћи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 w:rsidR="005D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943" w:rsidRPr="005D7943">
        <w:rPr>
          <w:rFonts w:ascii="Times New Roman" w:hAnsi="Times New Roman" w:cs="Times New Roman"/>
          <w:i/>
          <w:sz w:val="24"/>
          <w:szCs w:val="24"/>
        </w:rPr>
        <w:t>Strongyloides</w:t>
      </w:r>
      <w:proofErr w:type="spellEnd"/>
      <w:r w:rsidR="005D7943" w:rsidRPr="005D7943">
        <w:rPr>
          <w:rFonts w:ascii="Times New Roman" w:hAnsi="Times New Roman" w:cs="Times New Roman"/>
          <w:i/>
          <w:sz w:val="24"/>
          <w:szCs w:val="24"/>
        </w:rPr>
        <w:t xml:space="preserve"> species</w:t>
      </w:r>
      <w:r w:rsidR="005D7943">
        <w:rPr>
          <w:rFonts w:ascii="Times New Roman" w:hAnsi="Times New Roman" w:cs="Times New Roman"/>
          <w:sz w:val="24"/>
          <w:szCs w:val="24"/>
        </w:rPr>
        <w:t>.</w:t>
      </w:r>
    </w:p>
    <w:p w14:paraId="7C948699" w14:textId="77777777" w:rsidR="000241CB" w:rsidRDefault="000241CB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FC9590" w14:textId="77777777" w:rsidR="004C1385" w:rsidRPr="000241CB" w:rsidRDefault="008E3D58" w:rsidP="00CB479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241CB">
        <w:rPr>
          <w:rFonts w:ascii="Times New Roman" w:hAnsi="Times New Roman" w:cs="Times New Roman"/>
          <w:i/>
          <w:sz w:val="24"/>
          <w:szCs w:val="24"/>
        </w:rPr>
        <w:t>Лечење</w:t>
      </w:r>
      <w:proofErr w:type="spellEnd"/>
      <w:r w:rsidRPr="000241CB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0241CB" w:rsidRPr="000241CB">
        <w:rPr>
          <w:rFonts w:ascii="Times New Roman" w:hAnsi="Times New Roman" w:cs="Times New Roman"/>
          <w:i/>
          <w:sz w:val="24"/>
          <w:szCs w:val="24"/>
        </w:rPr>
        <w:t>превенција</w:t>
      </w:r>
      <w:proofErr w:type="spellEnd"/>
      <w:r w:rsidR="000241CB" w:rsidRPr="000241C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41CB" w:rsidRPr="000241CB">
        <w:rPr>
          <w:rFonts w:ascii="Times New Roman" w:hAnsi="Times New Roman" w:cs="Times New Roman"/>
          <w:i/>
          <w:sz w:val="24"/>
          <w:szCs w:val="24"/>
        </w:rPr>
        <w:t>паразитарних</w:t>
      </w:r>
      <w:proofErr w:type="spellEnd"/>
      <w:r w:rsidR="000241CB" w:rsidRPr="000241C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41CB" w:rsidRPr="000241CB">
        <w:rPr>
          <w:rFonts w:ascii="Times New Roman" w:hAnsi="Times New Roman" w:cs="Times New Roman"/>
          <w:i/>
          <w:sz w:val="24"/>
          <w:szCs w:val="24"/>
        </w:rPr>
        <w:t>болести</w:t>
      </w:r>
      <w:proofErr w:type="spellEnd"/>
    </w:p>
    <w:p w14:paraId="3D02AA6D" w14:textId="77777777" w:rsidR="000241CB" w:rsidRPr="00570B7C" w:rsidRDefault="00490AB5" w:rsidP="006F5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Антипаразитарне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стратегије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сврстати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(1)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превенцију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хемопрофилакса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(2)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имунизација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(3) </w:t>
      </w:r>
      <w:proofErr w:type="spellStart"/>
      <w:r w:rsidRPr="00570B7C">
        <w:rPr>
          <w:rFonts w:ascii="Times New Roman" w:hAnsi="Times New Roman" w:cs="Times New Roman"/>
          <w:sz w:val="24"/>
          <w:szCs w:val="24"/>
        </w:rPr>
        <w:t>контролне</w:t>
      </w:r>
      <w:proofErr w:type="spellEnd"/>
      <w:r w:rsidRPr="00570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B7C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570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B7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70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B7C">
        <w:rPr>
          <w:rFonts w:ascii="Times New Roman" w:hAnsi="Times New Roman" w:cs="Times New Roman"/>
          <w:sz w:val="24"/>
          <w:szCs w:val="24"/>
        </w:rPr>
        <w:t>терену</w:t>
      </w:r>
      <w:proofErr w:type="spellEnd"/>
      <w:r w:rsidR="00570B7C" w:rsidRPr="00570B7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70B7C" w:rsidRPr="00570B7C">
        <w:rPr>
          <w:rFonts w:ascii="Times New Roman" w:hAnsi="Times New Roman" w:cs="Times New Roman"/>
          <w:sz w:val="24"/>
          <w:szCs w:val="24"/>
        </w:rPr>
        <w:t>уништавање</w:t>
      </w:r>
      <w:proofErr w:type="spellEnd"/>
      <w:r w:rsidR="00570B7C" w:rsidRPr="00570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B7C" w:rsidRPr="00570B7C">
        <w:rPr>
          <w:rFonts w:ascii="Times New Roman" w:hAnsi="Times New Roman" w:cs="Times New Roman"/>
          <w:sz w:val="24"/>
          <w:szCs w:val="24"/>
        </w:rPr>
        <w:t>вектора</w:t>
      </w:r>
      <w:proofErr w:type="spellEnd"/>
      <w:r w:rsidR="00570B7C" w:rsidRPr="00570B7C">
        <w:rPr>
          <w:rFonts w:ascii="Times New Roman" w:hAnsi="Times New Roman" w:cs="Times New Roman"/>
          <w:sz w:val="24"/>
          <w:szCs w:val="24"/>
        </w:rPr>
        <w:t>)</w:t>
      </w:r>
      <w:r w:rsidRPr="00570B7C">
        <w:rPr>
          <w:rFonts w:ascii="Times New Roman" w:hAnsi="Times New Roman" w:cs="Times New Roman"/>
          <w:sz w:val="24"/>
          <w:szCs w:val="24"/>
        </w:rPr>
        <w:t>.</w:t>
      </w:r>
    </w:p>
    <w:p w14:paraId="2A50EDC4" w14:textId="77777777" w:rsidR="00687612" w:rsidRDefault="006F58DE" w:rsidP="007B6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8DE">
        <w:rPr>
          <w:rFonts w:ascii="Times New Roman" w:hAnsi="Times New Roman" w:cs="Times New Roman"/>
          <w:sz w:val="24"/>
          <w:szCs w:val="24"/>
          <w:u w:val="single"/>
        </w:rPr>
        <w:t>Лекови</w:t>
      </w:r>
      <w:proofErr w:type="spellEnd"/>
      <w:r w:rsidRPr="006F58DE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</w:t>
      </w:r>
      <w:r w:rsidR="00687612" w:rsidRPr="006F58DE">
        <w:rPr>
          <w:rFonts w:ascii="Times New Roman" w:hAnsi="Times New Roman" w:cs="Times New Roman"/>
          <w:sz w:val="24"/>
          <w:szCs w:val="24"/>
          <w:u w:val="single"/>
        </w:rPr>
        <w:t>емопрофилакса</w:t>
      </w:r>
      <w:proofErr w:type="spellEnd"/>
      <w:r w:rsidR="00687612" w:rsidRPr="006F58D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примера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успешне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хемопрофилаксе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прошлости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употреба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хлорокина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превенцији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Хлорокин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некада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ефикасан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изазивача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Орална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примена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лека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недељно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обезбеђује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ефикасну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концентрацију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лека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крвотоку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r w:rsidR="00687612" w:rsidRPr="00687612">
        <w:rPr>
          <w:rFonts w:ascii="Times New Roman" w:hAnsi="Times New Roman" w:cs="Times New Roman"/>
          <w:i/>
          <w:sz w:val="24"/>
          <w:szCs w:val="24"/>
        </w:rPr>
        <w:t>P. Falciparum</w:t>
      </w:r>
      <w:r w:rsidR="00687612">
        <w:rPr>
          <w:rFonts w:ascii="Times New Roman" w:hAnsi="Times New Roman" w:cs="Times New Roman"/>
          <w:sz w:val="24"/>
          <w:szCs w:val="24"/>
        </w:rPr>
        <w:t xml:space="preserve">-а у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маларичним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регионима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постала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резистентна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612">
        <w:rPr>
          <w:rFonts w:ascii="Times New Roman" w:hAnsi="Times New Roman" w:cs="Times New Roman"/>
          <w:sz w:val="24"/>
          <w:szCs w:val="24"/>
        </w:rPr>
        <w:t>хлорокин</w:t>
      </w:r>
      <w:proofErr w:type="spellEnd"/>
      <w:r w:rsidR="006876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BE4DB1" w14:textId="77777777" w:rsidR="000241CB" w:rsidRDefault="006F58DE" w:rsidP="00AA71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8DE">
        <w:rPr>
          <w:rFonts w:ascii="Times New Roman" w:hAnsi="Times New Roman" w:cs="Times New Roman"/>
          <w:sz w:val="24"/>
          <w:szCs w:val="24"/>
          <w:u w:val="single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Масовна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антипаразитарна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ефикасна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контролна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стратег</w:t>
      </w:r>
      <w:r w:rsidR="00880CDA">
        <w:rPr>
          <w:rFonts w:ascii="Times New Roman" w:hAnsi="Times New Roman" w:cs="Times New Roman"/>
          <w:sz w:val="24"/>
          <w:szCs w:val="24"/>
        </w:rPr>
        <w:t>и</w:t>
      </w:r>
      <w:r w:rsidR="006B371B">
        <w:rPr>
          <w:rFonts w:ascii="Times New Roman" w:hAnsi="Times New Roman" w:cs="Times New Roman"/>
          <w:sz w:val="24"/>
          <w:szCs w:val="24"/>
        </w:rPr>
        <w:t>ја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резервоари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Масовна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зооноза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неће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жељене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71B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="006B371B">
        <w:rPr>
          <w:rFonts w:ascii="Times New Roman" w:hAnsi="Times New Roman" w:cs="Times New Roman"/>
          <w:sz w:val="24"/>
          <w:szCs w:val="24"/>
        </w:rPr>
        <w:t>.</w:t>
      </w:r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симптоматских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неефикасна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стратегија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контролисања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ширења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дугог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почетка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појаве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асимптоматског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ефикасно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редукцији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ширења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обухватити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DA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="00880CDA">
        <w:rPr>
          <w:rFonts w:ascii="Times New Roman" w:hAnsi="Times New Roman" w:cs="Times New Roman"/>
          <w:sz w:val="24"/>
          <w:szCs w:val="24"/>
        </w:rPr>
        <w:t>.</w:t>
      </w:r>
    </w:p>
    <w:p w14:paraId="08B7892C" w14:textId="77777777" w:rsidR="00880CDA" w:rsidRDefault="00AA7172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Циљ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антипаразитарне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спречавање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хипертензија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041618DB" w14:textId="77777777" w:rsidR="007B6C64" w:rsidRDefault="007B6C64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C4420E" w14:textId="77777777" w:rsidR="007B6C64" w:rsidRDefault="007B6C64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6C64">
        <w:rPr>
          <w:rFonts w:ascii="Times New Roman" w:hAnsi="Times New Roman" w:cs="Times New Roman"/>
          <w:sz w:val="24"/>
          <w:szCs w:val="24"/>
          <w:u w:val="single"/>
        </w:rPr>
        <w:t>Имунизација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дизајни</w:t>
      </w:r>
      <w:r w:rsidR="00DB323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антипаразитарних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избегну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</w:t>
      </w:r>
      <w:r w:rsidR="00DB3230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зме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хуморалне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маскирањем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варијацијама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проблем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промена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паразитима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фаза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417">
        <w:rPr>
          <w:rFonts w:ascii="Times New Roman" w:hAnsi="Times New Roman" w:cs="Times New Roman"/>
          <w:sz w:val="24"/>
          <w:szCs w:val="24"/>
        </w:rPr>
        <w:t>циклуса</w:t>
      </w:r>
      <w:proofErr w:type="spellEnd"/>
      <w:r w:rsidR="009E24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26EB47" w14:textId="77777777" w:rsidR="00570B7C" w:rsidRDefault="00570B7C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1CD49E" w14:textId="77777777" w:rsidR="00570B7C" w:rsidRDefault="00570B7C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15725D" w14:textId="77777777" w:rsidR="00570B7C" w:rsidRDefault="00570B7C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D11FC5" w14:textId="77777777" w:rsidR="00054078" w:rsidRDefault="00054078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BC9511" w14:textId="77777777" w:rsidR="00054078" w:rsidRDefault="00054078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AF9878" w14:textId="77777777" w:rsidR="00054078" w:rsidRDefault="00054078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7937FE" w14:textId="77777777" w:rsidR="00054078" w:rsidRPr="000C16E9" w:rsidRDefault="00054078" w:rsidP="00054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16E9">
        <w:rPr>
          <w:rFonts w:ascii="Times New Roman" w:hAnsi="Times New Roman" w:cs="Times New Roman"/>
          <w:b/>
          <w:sz w:val="28"/>
          <w:szCs w:val="28"/>
        </w:rPr>
        <w:lastRenderedPageBreak/>
        <w:t>Крвне</w:t>
      </w:r>
      <w:proofErr w:type="spellEnd"/>
      <w:r w:rsidRPr="000C16E9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0C16E9">
        <w:rPr>
          <w:rFonts w:ascii="Times New Roman" w:hAnsi="Times New Roman" w:cs="Times New Roman"/>
          <w:b/>
          <w:sz w:val="28"/>
          <w:szCs w:val="28"/>
        </w:rPr>
        <w:t>ткивне</w:t>
      </w:r>
      <w:proofErr w:type="spellEnd"/>
      <w:r w:rsidRPr="000C16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16E9">
        <w:rPr>
          <w:rFonts w:ascii="Times New Roman" w:hAnsi="Times New Roman" w:cs="Times New Roman"/>
          <w:b/>
          <w:sz w:val="28"/>
          <w:szCs w:val="28"/>
        </w:rPr>
        <w:t>протозое</w:t>
      </w:r>
      <w:proofErr w:type="spellEnd"/>
    </w:p>
    <w:p w14:paraId="4A65E39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D9DDCB" w14:textId="77777777" w:rsidR="00054078" w:rsidRPr="001D6791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1E93D4" w14:textId="77777777" w:rsidR="00054078" w:rsidRPr="00AF62FE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62FE">
        <w:rPr>
          <w:rFonts w:ascii="Times New Roman" w:hAnsi="Times New Roman" w:cs="Times New Roman"/>
          <w:sz w:val="24"/>
          <w:szCs w:val="24"/>
        </w:rPr>
        <w:t>Табела</w:t>
      </w:r>
      <w:proofErr w:type="spellEnd"/>
      <w:r w:rsidRPr="00AF62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протозое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1890"/>
        <w:gridCol w:w="2340"/>
        <w:gridCol w:w="3078"/>
      </w:tblGrid>
      <w:tr w:rsidR="00054078" w14:paraId="3C466953" w14:textId="77777777" w:rsidTr="00AB18AA">
        <w:tc>
          <w:tcPr>
            <w:tcW w:w="2268" w:type="dxa"/>
          </w:tcPr>
          <w:p w14:paraId="561A191C" w14:textId="77777777" w:rsidR="00054078" w:rsidRPr="00364556" w:rsidRDefault="00054078" w:rsidP="00AB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4"/>
                <w:szCs w:val="24"/>
              </w:rPr>
              <w:t>Организам</w:t>
            </w:r>
            <w:proofErr w:type="spellEnd"/>
          </w:p>
        </w:tc>
        <w:tc>
          <w:tcPr>
            <w:tcW w:w="1890" w:type="dxa"/>
          </w:tcPr>
          <w:p w14:paraId="424232FE" w14:textId="77777777" w:rsidR="00054078" w:rsidRPr="00364556" w:rsidRDefault="00054078" w:rsidP="00AB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4"/>
                <w:szCs w:val="24"/>
              </w:rPr>
              <w:t>Резервоар</w:t>
            </w:r>
            <w:proofErr w:type="spellEnd"/>
          </w:p>
        </w:tc>
        <w:tc>
          <w:tcPr>
            <w:tcW w:w="2340" w:type="dxa"/>
          </w:tcPr>
          <w:p w14:paraId="00AB22BA" w14:textId="77777777" w:rsidR="00054078" w:rsidRPr="00364556" w:rsidRDefault="00054078" w:rsidP="00AB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 w:rsidRPr="0036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4"/>
                <w:szCs w:val="24"/>
              </w:rPr>
              <w:t>преношења</w:t>
            </w:r>
            <w:proofErr w:type="spellEnd"/>
          </w:p>
        </w:tc>
        <w:tc>
          <w:tcPr>
            <w:tcW w:w="3078" w:type="dxa"/>
          </w:tcPr>
          <w:p w14:paraId="405FF4FD" w14:textId="77777777" w:rsidR="00054078" w:rsidRPr="00364556" w:rsidRDefault="00054078" w:rsidP="00AB1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4"/>
                <w:szCs w:val="24"/>
              </w:rPr>
              <w:t>Клиничке</w:t>
            </w:r>
            <w:proofErr w:type="spellEnd"/>
            <w:r w:rsidRPr="0036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4"/>
                <w:szCs w:val="24"/>
              </w:rPr>
              <w:t>манифестације</w:t>
            </w:r>
            <w:proofErr w:type="spellEnd"/>
          </w:p>
        </w:tc>
      </w:tr>
      <w:tr w:rsidR="00054078" w14:paraId="59733E8A" w14:textId="77777777" w:rsidTr="00AB18AA">
        <w:tc>
          <w:tcPr>
            <w:tcW w:w="9576" w:type="dxa"/>
            <w:gridSpan w:val="4"/>
          </w:tcPr>
          <w:p w14:paraId="74436B2B" w14:textId="77777777" w:rsidR="00054078" w:rsidRDefault="00054078" w:rsidP="00AB1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Крвне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протозое</w:t>
            </w:r>
            <w:proofErr w:type="spellEnd"/>
          </w:p>
        </w:tc>
      </w:tr>
      <w:tr w:rsidR="00054078" w14:paraId="640BCE8A" w14:textId="77777777" w:rsidTr="00AB18AA">
        <w:tc>
          <w:tcPr>
            <w:tcW w:w="2268" w:type="dxa"/>
          </w:tcPr>
          <w:p w14:paraId="35331FF5" w14:textId="77777777" w:rsidR="00054078" w:rsidRPr="00364556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45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Plasmodium species </w:t>
            </w:r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маларија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055DBC18" w14:textId="77777777" w:rsidR="00054078" w:rsidRPr="00364556" w:rsidRDefault="00054078" w:rsidP="00AB18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Инфицирани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људи</w:t>
            </w:r>
            <w:proofErr w:type="spellEnd"/>
          </w:p>
        </w:tc>
        <w:tc>
          <w:tcPr>
            <w:tcW w:w="2340" w:type="dxa"/>
          </w:tcPr>
          <w:p w14:paraId="7805A022" w14:textId="77777777" w:rsidR="00054078" w:rsidRPr="00364556" w:rsidRDefault="00054078" w:rsidP="00AB18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Вектор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женка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комарца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4556">
              <w:rPr>
                <w:rFonts w:ascii="Times New Roman" w:hAnsi="Times New Roman" w:cs="Times New Roman"/>
                <w:i/>
                <w:sz w:val="20"/>
                <w:szCs w:val="20"/>
              </w:rPr>
              <w:t>Anopheles</w:t>
            </w:r>
          </w:p>
        </w:tc>
        <w:tc>
          <w:tcPr>
            <w:tcW w:w="3078" w:type="dxa"/>
          </w:tcPr>
          <w:p w14:paraId="0ADD3A22" w14:textId="77777777" w:rsidR="00054078" w:rsidRPr="00364556" w:rsidRDefault="00054078" w:rsidP="00AB18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Грозница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дрхтавица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лиза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еритроцита</w:t>
            </w:r>
            <w:proofErr w:type="spellEnd"/>
          </w:p>
        </w:tc>
      </w:tr>
      <w:tr w:rsidR="00054078" w14:paraId="6AFADAA1" w14:textId="77777777" w:rsidTr="00AB18AA">
        <w:tc>
          <w:tcPr>
            <w:tcW w:w="9576" w:type="dxa"/>
            <w:gridSpan w:val="4"/>
          </w:tcPr>
          <w:p w14:paraId="33FF7A12" w14:textId="77777777" w:rsidR="00054078" w:rsidRPr="00364556" w:rsidRDefault="00054078" w:rsidP="00AB1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4"/>
                <w:szCs w:val="24"/>
              </w:rPr>
              <w:t>Ткивне</w:t>
            </w:r>
            <w:proofErr w:type="spellEnd"/>
            <w:r w:rsidRPr="0036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4"/>
                <w:szCs w:val="24"/>
              </w:rPr>
              <w:t>протозое</w:t>
            </w:r>
            <w:proofErr w:type="spellEnd"/>
          </w:p>
        </w:tc>
      </w:tr>
      <w:tr w:rsidR="00054078" w14:paraId="0883B883" w14:textId="77777777" w:rsidTr="00AB18AA">
        <w:tc>
          <w:tcPr>
            <w:tcW w:w="2268" w:type="dxa"/>
          </w:tcPr>
          <w:p w14:paraId="34A24761" w14:textId="77777777" w:rsidR="00054078" w:rsidRPr="00364556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Toxoplasma gondii  (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токсоплазмозе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50991580" w14:textId="77777777" w:rsidR="00054078" w:rsidRPr="00364556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Овце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свиње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говеда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мачке</w:t>
            </w:r>
            <w:proofErr w:type="spellEnd"/>
          </w:p>
        </w:tc>
        <w:tc>
          <w:tcPr>
            <w:tcW w:w="2340" w:type="dxa"/>
          </w:tcPr>
          <w:p w14:paraId="1BDAB15C" w14:textId="77777777" w:rsidR="00054078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Храном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ингестија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недовољно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термички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обрађеног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меса</w:t>
            </w:r>
            <w:proofErr w:type="spellEnd"/>
          </w:p>
          <w:p w14:paraId="2FD2D271" w14:textId="77777777" w:rsidR="00054078" w:rsidRPr="00364556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FFF7C" w14:textId="77777777" w:rsidR="00054078" w:rsidRPr="00364556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Феко-орално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ингестјом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инфективних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ооцисти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фецеса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мачке</w:t>
            </w:r>
            <w:proofErr w:type="spellEnd"/>
          </w:p>
        </w:tc>
        <w:tc>
          <w:tcPr>
            <w:tcW w:w="3078" w:type="dxa"/>
          </w:tcPr>
          <w:p w14:paraId="3D5907FF" w14:textId="77777777" w:rsidR="00054078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Интраутерине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конгениталне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инфекције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могу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проузроковати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тешке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ретардације</w:t>
            </w:r>
            <w:proofErr w:type="spellEnd"/>
          </w:p>
          <w:p w14:paraId="1B949436" w14:textId="77777777" w:rsidR="00054078" w:rsidRPr="00364556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06958A" w14:textId="77777777" w:rsidR="00054078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Мононуклеоза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DA39245" w14:textId="77777777" w:rsidR="00054078" w:rsidRPr="00364556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F3151" w14:textId="77777777" w:rsidR="00054078" w:rsidRPr="00364556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Инфекције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ЦНС-а (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енцефалитис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срца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миокардитис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имунокомпромитованих</w:t>
            </w:r>
            <w:proofErr w:type="spellEnd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4556">
              <w:rPr>
                <w:rFonts w:ascii="Times New Roman" w:hAnsi="Times New Roman" w:cs="Times New Roman"/>
                <w:sz w:val="20"/>
                <w:szCs w:val="20"/>
              </w:rPr>
              <w:t>људи</w:t>
            </w:r>
            <w:proofErr w:type="spellEnd"/>
          </w:p>
        </w:tc>
      </w:tr>
      <w:tr w:rsidR="00054078" w14:paraId="34666E1D" w14:textId="77777777" w:rsidTr="00AB18AA">
        <w:tc>
          <w:tcPr>
            <w:tcW w:w="2268" w:type="dxa"/>
          </w:tcPr>
          <w:p w14:paraId="404A2307" w14:textId="77777777" w:rsidR="00054078" w:rsidRPr="001714F2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Leishmania species  (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лајшманијозе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772E882D" w14:textId="77777777" w:rsidR="00054078" w:rsidRPr="001714F2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Инфицирани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људи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пси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лисице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пацови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веверице</w:t>
            </w:r>
            <w:proofErr w:type="spellEnd"/>
          </w:p>
        </w:tc>
        <w:tc>
          <w:tcPr>
            <w:tcW w:w="2340" w:type="dxa"/>
          </w:tcPr>
          <w:p w14:paraId="4F2B0EDF" w14:textId="77777777" w:rsidR="00054078" w:rsidRPr="001714F2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Вектор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инфицирана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пешчана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мува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(Phlebotomus sand flies)</w:t>
            </w:r>
          </w:p>
        </w:tc>
        <w:tc>
          <w:tcPr>
            <w:tcW w:w="3078" w:type="dxa"/>
          </w:tcPr>
          <w:p w14:paraId="41E669D6" w14:textId="77777777" w:rsidR="00054078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Благе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лезије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коже</w:t>
            </w:r>
            <w:proofErr w:type="spellEnd"/>
          </w:p>
          <w:p w14:paraId="3F771501" w14:textId="77777777" w:rsidR="00054078" w:rsidRPr="001714F2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D8E2B" w14:textId="77777777" w:rsidR="00054078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Тешке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мукокутане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лезије</w:t>
            </w:r>
            <w:proofErr w:type="spellEnd"/>
          </w:p>
          <w:p w14:paraId="43F3FA69" w14:textId="77777777" w:rsidR="00054078" w:rsidRPr="001714F2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DA727A" w14:textId="77777777" w:rsidR="00054078" w:rsidRPr="001714F2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Системска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обољења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која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укључују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јетру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слезину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коштану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срж</w:t>
            </w:r>
            <w:proofErr w:type="spellEnd"/>
          </w:p>
        </w:tc>
      </w:tr>
      <w:tr w:rsidR="00054078" w14:paraId="40665098" w14:textId="77777777" w:rsidTr="00AB18AA">
        <w:tc>
          <w:tcPr>
            <w:tcW w:w="2268" w:type="dxa"/>
          </w:tcPr>
          <w:p w14:paraId="589B266D" w14:textId="77777777" w:rsidR="00054078" w:rsidRPr="001714F2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Trypanosoma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cruzi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Шагасова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531E16E9" w14:textId="77777777" w:rsidR="00054078" w:rsidRPr="001714F2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Дивље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домаће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животиње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зооноза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</w:tcPr>
          <w:p w14:paraId="4461D763" w14:textId="77777777" w:rsidR="00054078" w:rsidRPr="001714F2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Вектор</w:t>
            </w:r>
            <w:proofErr w:type="spellEnd"/>
            <w:r w:rsidRPr="001068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714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D90A23">
              <w:rPr>
                <w:rFonts w:ascii="Times New Roman" w:hAnsi="Times New Roman" w:cs="Times New Roman"/>
                <w:i/>
                <w:sz w:val="20"/>
                <w:szCs w:val="20"/>
              </w:rPr>
              <w:t>reduviid bugs</w:t>
            </w:r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утрљавањем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инфективног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фецеса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уједну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рану</w:t>
            </w:r>
            <w:proofErr w:type="spellEnd"/>
          </w:p>
        </w:tc>
        <w:tc>
          <w:tcPr>
            <w:tcW w:w="3078" w:type="dxa"/>
          </w:tcPr>
          <w:p w14:paraId="7890DCA2" w14:textId="77777777" w:rsidR="00054078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Дисфункција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ГИТ-а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због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тећења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аутономног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нервног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мегаколон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мегаезофагус</w:t>
            </w:r>
            <w:proofErr w:type="spellEnd"/>
            <w:r w:rsidRPr="001714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86D33BA" w14:textId="77777777" w:rsidR="00054078" w:rsidRPr="001714F2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Дисфункција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кардиоваскуларног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због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оштећења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спроводног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срца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54078" w14:paraId="0AEDC46A" w14:textId="77777777" w:rsidTr="00AB18AA">
        <w:tc>
          <w:tcPr>
            <w:tcW w:w="2268" w:type="dxa"/>
          </w:tcPr>
          <w:p w14:paraId="302EB1E2" w14:textId="77777777" w:rsidR="00054078" w:rsidRPr="001D6791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Trypanosoma brucei  gambiense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T. brucei  rhodesiense (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западно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источно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Афричка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трипанозомијаза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болест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спавања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0A6AFCB4" w14:textId="77777777" w:rsidR="00054078" w:rsidRPr="001D6791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Инфицирани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људи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дивљњ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домаће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животиње</w:t>
            </w:r>
            <w:proofErr w:type="spellEnd"/>
          </w:p>
        </w:tc>
        <w:tc>
          <w:tcPr>
            <w:tcW w:w="2340" w:type="dxa"/>
          </w:tcPr>
          <w:p w14:paraId="456D3173" w14:textId="77777777" w:rsidR="00054078" w:rsidRPr="001D6791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Вектор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це-це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мува</w:t>
            </w:r>
            <w:proofErr w:type="spellEnd"/>
          </w:p>
        </w:tc>
        <w:tc>
          <w:tcPr>
            <w:tcW w:w="3078" w:type="dxa"/>
          </w:tcPr>
          <w:p w14:paraId="090EDB21" w14:textId="77777777" w:rsidR="00054078" w:rsidRPr="001D6791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Системско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обољење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грозницом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главобољом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боловима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локомоторном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систему</w:t>
            </w:r>
            <w:proofErr w:type="spellEnd"/>
          </w:p>
          <w:p w14:paraId="19F92601" w14:textId="77777777" w:rsidR="00054078" w:rsidRPr="001D6791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3C3DE" w14:textId="77777777" w:rsidR="00054078" w:rsidRPr="001D6791" w:rsidRDefault="00054078" w:rsidP="00AB1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Прогресија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болести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 xml:space="preserve"> у ЦНС (</w:t>
            </w:r>
            <w:proofErr w:type="spellStart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енцефалитис</w:t>
            </w:r>
            <w:proofErr w:type="spellEnd"/>
            <w:r w:rsidRPr="001D67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E94C2C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01A6A3" w14:textId="77777777" w:rsidR="00054078" w:rsidRPr="000C16E9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627A3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F7FA0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40D60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5EEC5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9E52E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DF145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1C8F8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BABE75" w14:textId="77777777" w:rsidR="00054078" w:rsidRPr="00194968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94968">
        <w:rPr>
          <w:rFonts w:ascii="Times New Roman" w:hAnsi="Times New Roman" w:cs="Times New Roman"/>
          <w:b/>
          <w:sz w:val="24"/>
          <w:szCs w:val="24"/>
        </w:rPr>
        <w:lastRenderedPageBreak/>
        <w:t>Паразити</w:t>
      </w:r>
      <w:proofErr w:type="spellEnd"/>
      <w:r w:rsidRPr="001949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4968">
        <w:rPr>
          <w:rFonts w:ascii="Times New Roman" w:hAnsi="Times New Roman" w:cs="Times New Roman"/>
          <w:b/>
          <w:sz w:val="24"/>
          <w:szCs w:val="24"/>
        </w:rPr>
        <w:t>црвених</w:t>
      </w:r>
      <w:proofErr w:type="spellEnd"/>
      <w:r w:rsidRPr="001949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4968">
        <w:rPr>
          <w:rFonts w:ascii="Times New Roman" w:hAnsi="Times New Roman" w:cs="Times New Roman"/>
          <w:b/>
          <w:sz w:val="24"/>
          <w:szCs w:val="24"/>
        </w:rPr>
        <w:t>крвних</w:t>
      </w:r>
      <w:proofErr w:type="spellEnd"/>
      <w:r w:rsidRPr="001949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4968">
        <w:rPr>
          <w:rFonts w:ascii="Times New Roman" w:hAnsi="Times New Roman" w:cs="Times New Roman"/>
          <w:b/>
          <w:sz w:val="24"/>
          <w:szCs w:val="24"/>
        </w:rPr>
        <w:t>зрнаца</w:t>
      </w:r>
      <w:proofErr w:type="spellEnd"/>
      <w:r w:rsidRPr="0019496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194968">
        <w:rPr>
          <w:rFonts w:ascii="Times New Roman" w:hAnsi="Times New Roman" w:cs="Times New Roman"/>
          <w:b/>
          <w:i/>
          <w:sz w:val="24"/>
          <w:szCs w:val="24"/>
        </w:rPr>
        <w:t>Plasmodium species</w:t>
      </w:r>
      <w:r w:rsidRPr="00194968">
        <w:rPr>
          <w:rFonts w:ascii="Times New Roman" w:hAnsi="Times New Roman" w:cs="Times New Roman"/>
          <w:b/>
          <w:sz w:val="24"/>
          <w:szCs w:val="24"/>
        </w:rPr>
        <w:t>)</w:t>
      </w:r>
    </w:p>
    <w:p w14:paraId="0A29398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903A7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најважнијом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22A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r w:rsidR="00EA22A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тропске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годишње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Процењује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2-3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превасходно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неухрањена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Афричком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6D9E">
        <w:rPr>
          <w:rFonts w:ascii="Times New Roman" w:hAnsi="Times New Roman" w:cs="Times New Roman"/>
          <w:i/>
          <w:sz w:val="24"/>
          <w:szCs w:val="24"/>
        </w:rPr>
        <w:t>Plasmodium</w:t>
      </w:r>
      <w:r w:rsidRPr="00696D9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протозоа</w:t>
      </w:r>
      <w:proofErr w:type="spellEnd"/>
      <w:proofErr w:type="gramEnd"/>
      <w:r w:rsidRPr="00696D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A1FEC4E" w14:textId="77777777" w:rsidR="00054078" w:rsidRPr="00696D9E" w:rsidRDefault="00054078" w:rsidP="0005407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D9E">
        <w:rPr>
          <w:rFonts w:ascii="Times New Roman" w:hAnsi="Times New Roman" w:cs="Times New Roman"/>
          <w:i/>
          <w:sz w:val="24"/>
          <w:szCs w:val="24"/>
        </w:rPr>
        <w:t>P. Falciparum</w:t>
      </w:r>
    </w:p>
    <w:p w14:paraId="75B93696" w14:textId="77777777" w:rsidR="00054078" w:rsidRPr="00696D9E" w:rsidRDefault="00054078" w:rsidP="0005407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D9E">
        <w:rPr>
          <w:rFonts w:ascii="Times New Roman" w:hAnsi="Times New Roman" w:cs="Times New Roman"/>
          <w:i/>
          <w:sz w:val="24"/>
          <w:szCs w:val="24"/>
        </w:rPr>
        <w:t>P. Vivax</w:t>
      </w:r>
    </w:p>
    <w:p w14:paraId="5D7018EB" w14:textId="77777777" w:rsidR="00054078" w:rsidRPr="00696D9E" w:rsidRDefault="00054078" w:rsidP="0005407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D9E">
        <w:rPr>
          <w:rFonts w:ascii="Times New Roman" w:hAnsi="Times New Roman" w:cs="Times New Roman"/>
          <w:i/>
          <w:sz w:val="24"/>
          <w:szCs w:val="24"/>
        </w:rPr>
        <w:t xml:space="preserve">P. </w:t>
      </w:r>
      <w:proofErr w:type="spellStart"/>
      <w:r w:rsidRPr="00696D9E">
        <w:rPr>
          <w:rFonts w:ascii="Times New Roman" w:hAnsi="Times New Roman" w:cs="Times New Roman"/>
          <w:i/>
          <w:sz w:val="24"/>
          <w:szCs w:val="24"/>
        </w:rPr>
        <w:t>Ovale</w:t>
      </w:r>
      <w:proofErr w:type="spellEnd"/>
      <w:r w:rsidRPr="00696D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6D9E">
        <w:rPr>
          <w:rFonts w:ascii="Times New Roman" w:hAnsi="Times New Roman" w:cs="Times New Roman"/>
          <w:sz w:val="24"/>
          <w:szCs w:val="24"/>
        </w:rPr>
        <w:t>и</w:t>
      </w:r>
    </w:p>
    <w:p w14:paraId="3078D619" w14:textId="77777777" w:rsidR="00054078" w:rsidRPr="00696D9E" w:rsidRDefault="00054078" w:rsidP="0005407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6D9E">
        <w:rPr>
          <w:rFonts w:ascii="Times New Roman" w:hAnsi="Times New Roman" w:cs="Times New Roman"/>
          <w:i/>
          <w:sz w:val="24"/>
          <w:szCs w:val="24"/>
        </w:rPr>
        <w:t xml:space="preserve">P. </w:t>
      </w:r>
      <w:proofErr w:type="spellStart"/>
      <w:r w:rsidRPr="00696D9E">
        <w:rPr>
          <w:rFonts w:ascii="Times New Roman" w:hAnsi="Times New Roman" w:cs="Times New Roman"/>
          <w:i/>
          <w:sz w:val="24"/>
          <w:szCs w:val="24"/>
        </w:rPr>
        <w:t>malariae</w:t>
      </w:r>
      <w:proofErr w:type="spellEnd"/>
      <w:r w:rsidRPr="00696D9E">
        <w:rPr>
          <w:rFonts w:ascii="Times New Roman" w:hAnsi="Times New Roman" w:cs="Times New Roman"/>
          <w:i/>
          <w:sz w:val="24"/>
          <w:szCs w:val="24"/>
        </w:rPr>
        <w:t>.</w:t>
      </w:r>
    </w:p>
    <w:p w14:paraId="26BA580C" w14:textId="77777777" w:rsidR="00054078" w:rsidRPr="007970CA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Инфицирани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резервоар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0CA">
        <w:rPr>
          <w:rFonts w:ascii="Times New Roman" w:hAnsi="Times New Roman" w:cs="Times New Roman"/>
          <w:i/>
          <w:sz w:val="24"/>
          <w:szCs w:val="24"/>
        </w:rPr>
        <w:t>Anopheles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D08B77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833C88" w14:textId="77777777" w:rsidR="00054078" w:rsidRPr="00FE01DA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CC2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9-17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</w:t>
      </w:r>
      <w:r w:rsidR="00B546A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зараженој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D9E">
        <w:rPr>
          <w:rFonts w:ascii="Times New Roman" w:hAnsi="Times New Roman" w:cs="Times New Roman"/>
          <w:i/>
          <w:sz w:val="24"/>
          <w:szCs w:val="24"/>
        </w:rPr>
        <w:t>Plasmodium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8-30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Северној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Америци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почињу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ендемским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подручјима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неендемска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инкубационог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увезена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маларија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1B6014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5AD7E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Ширење</w:t>
      </w:r>
      <w:proofErr w:type="spellEnd"/>
      <w:r w:rsidRPr="00CC24AC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умножавање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комплексан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DB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омарцу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96D9E">
        <w:rPr>
          <w:rFonts w:ascii="Times New Roman" w:hAnsi="Times New Roman" w:cs="Times New Roman"/>
          <w:i/>
          <w:sz w:val="24"/>
          <w:szCs w:val="24"/>
        </w:rPr>
        <w:t>Plasmodium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пљувачним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жлездама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0268" w:rsidRPr="00696D9E">
        <w:rPr>
          <w:rFonts w:ascii="Times New Roman" w:hAnsi="Times New Roman" w:cs="Times New Roman"/>
          <w:i/>
          <w:sz w:val="24"/>
          <w:szCs w:val="24"/>
        </w:rPr>
        <w:t>Plasmodium</w:t>
      </w:r>
      <w:r w:rsidR="00DC0268">
        <w:rPr>
          <w:rFonts w:ascii="Times New Roman" w:hAnsi="Times New Roman" w:cs="Times New Roman"/>
          <w:sz w:val="24"/>
          <w:szCs w:val="24"/>
        </w:rPr>
        <w:t xml:space="preserve">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3BD1">
        <w:rPr>
          <w:rFonts w:ascii="Times New Roman" w:hAnsi="Times New Roman" w:cs="Times New Roman"/>
          <w:sz w:val="24"/>
          <w:szCs w:val="24"/>
          <w:u w:val="single"/>
        </w:rPr>
        <w:t>спорозоит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Спорозоити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јетре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уможавају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хепатоцитима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3BD1">
        <w:rPr>
          <w:rFonts w:ascii="Times New Roman" w:hAnsi="Times New Roman" w:cs="Times New Roman"/>
          <w:sz w:val="24"/>
          <w:szCs w:val="24"/>
          <w:u w:val="single"/>
        </w:rPr>
        <w:t>хепатоцелуларни</w:t>
      </w:r>
      <w:proofErr w:type="spellEnd"/>
      <w:r w:rsidRPr="00E23B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23BD1">
        <w:rPr>
          <w:rFonts w:ascii="Times New Roman" w:hAnsi="Times New Roman" w:cs="Times New Roman"/>
          <w:sz w:val="24"/>
          <w:szCs w:val="24"/>
          <w:u w:val="single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3BD1">
        <w:rPr>
          <w:rFonts w:ascii="Times New Roman" w:hAnsi="Times New Roman" w:cs="Times New Roman"/>
          <w:sz w:val="24"/>
          <w:szCs w:val="24"/>
          <w:u w:val="single"/>
        </w:rPr>
        <w:t>мерозоити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умножавају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2-3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распадају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генерацију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мерозоита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480E">
        <w:rPr>
          <w:rFonts w:ascii="Times New Roman" w:hAnsi="Times New Roman" w:cs="Times New Roman"/>
          <w:sz w:val="24"/>
          <w:szCs w:val="24"/>
          <w:u w:val="single"/>
        </w:rPr>
        <w:t>еритроцитни</w:t>
      </w:r>
      <w:proofErr w:type="spellEnd"/>
      <w:r w:rsidRPr="00BF48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F480E">
        <w:rPr>
          <w:rFonts w:ascii="Times New Roman" w:hAnsi="Times New Roman" w:cs="Times New Roman"/>
          <w:sz w:val="24"/>
          <w:szCs w:val="24"/>
          <w:u w:val="single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4E19A91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хепатоцитима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умножавају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асексуалном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деобом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мерозоита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диференцира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способан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сексуалну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репродукцију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70347">
        <w:rPr>
          <w:rFonts w:ascii="Times New Roman" w:hAnsi="Times New Roman" w:cs="Times New Roman"/>
          <w:sz w:val="24"/>
          <w:szCs w:val="24"/>
          <w:u w:val="single"/>
        </w:rPr>
        <w:t>гаметоците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гаметоц</w:t>
      </w:r>
      <w:r w:rsidR="00EA22A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ГИТ-у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хаплоидни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гаметоцити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диплоидан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зигот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сексуално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размнозавање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зигота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спорозоити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пљувачне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жлезде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асексуални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стадијуми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D9E">
        <w:rPr>
          <w:rFonts w:ascii="Times New Roman" w:hAnsi="Times New Roman" w:cs="Times New Roman"/>
          <w:i/>
          <w:sz w:val="24"/>
          <w:szCs w:val="24"/>
        </w:rPr>
        <w:t>Plasmodium</w:t>
      </w:r>
      <w:r>
        <w:rPr>
          <w:rFonts w:ascii="Times New Roman" w:hAnsi="Times New Roman" w:cs="Times New Roman"/>
          <w:sz w:val="24"/>
          <w:szCs w:val="24"/>
        </w:rPr>
        <w:t xml:space="preserve">-а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стадијум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гаметоцита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хаплоидни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978879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Plasmodium</w:t>
      </w:r>
      <w:r w:rsidRPr="006428D7">
        <w:rPr>
          <w:rFonts w:ascii="Times New Roman" w:hAnsi="Times New Roman" w:cs="Times New Roman"/>
          <w:sz w:val="24"/>
          <w:szCs w:val="24"/>
        </w:rPr>
        <w:t xml:space="preserve">-а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маларију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разликују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вируленци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разлика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различите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Plasmodium</w:t>
      </w:r>
      <w:r w:rsidRPr="006428D7">
        <w:rPr>
          <w:rFonts w:ascii="Times New Roman" w:hAnsi="Times New Roman" w:cs="Times New Roman"/>
          <w:sz w:val="24"/>
          <w:szCs w:val="24"/>
        </w:rPr>
        <w:t xml:space="preserve">-а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еритроците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различите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старости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. </w:t>
      </w:r>
      <w:r w:rsidRPr="006428D7">
        <w:rPr>
          <w:rFonts w:ascii="Times New Roman" w:hAnsi="Times New Roman" w:cs="Times New Roman"/>
          <w:i/>
          <w:sz w:val="24"/>
          <w:szCs w:val="24"/>
        </w:rPr>
        <w:t>P. Falciparum</w:t>
      </w:r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инвадира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еритроците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обзира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њихову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старост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изазивајући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lastRenderedPageBreak/>
        <w:t>најтежу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паразитемију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најве</w:t>
      </w:r>
      <w:r>
        <w:rPr>
          <w:rFonts w:ascii="Times New Roman" w:hAnsi="Times New Roman" w:cs="Times New Roman"/>
          <w:sz w:val="24"/>
          <w:szCs w:val="24"/>
        </w:rPr>
        <w:t>ћ</w:t>
      </w:r>
      <w:r w:rsidRPr="006428D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смртног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исхода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. </w:t>
      </w:r>
      <w:r w:rsidRPr="006428D7">
        <w:rPr>
          <w:rFonts w:ascii="Times New Roman" w:hAnsi="Times New Roman" w:cs="Times New Roman"/>
          <w:i/>
          <w:sz w:val="24"/>
          <w:szCs w:val="24"/>
        </w:rPr>
        <w:t>P. Vivax</w:t>
      </w:r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превасходно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ретикулоците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28D7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 xml:space="preserve">P. </w:t>
      </w:r>
      <w:proofErr w:type="spellStart"/>
      <w:r w:rsidRPr="006428D7">
        <w:rPr>
          <w:rFonts w:ascii="Times New Roman" w:hAnsi="Times New Roman" w:cs="Times New Roman"/>
          <w:i/>
          <w:sz w:val="24"/>
          <w:szCs w:val="24"/>
        </w:rPr>
        <w:t>malariae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6428D7">
        <w:rPr>
          <w:rFonts w:ascii="Times New Roman" w:hAnsi="Times New Roman" w:cs="Times New Roman"/>
          <w:i/>
          <w:sz w:val="24"/>
          <w:szCs w:val="24"/>
        </w:rPr>
        <w:t xml:space="preserve"> P. Vivax</w:t>
      </w:r>
      <w:r w:rsidRPr="006428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428D7">
        <w:rPr>
          <w:rFonts w:ascii="Times New Roman" w:hAnsi="Times New Roman" w:cs="Times New Roman"/>
          <w:i/>
          <w:sz w:val="24"/>
          <w:szCs w:val="24"/>
        </w:rPr>
        <w:t xml:space="preserve">P. </w:t>
      </w:r>
      <w:proofErr w:type="spellStart"/>
      <w:r w:rsidRPr="006428D7">
        <w:rPr>
          <w:rFonts w:ascii="Times New Roman" w:hAnsi="Times New Roman" w:cs="Times New Roman"/>
          <w:i/>
          <w:sz w:val="24"/>
          <w:szCs w:val="24"/>
        </w:rPr>
        <w:t>malariae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1-2%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6428D7">
        <w:rPr>
          <w:rFonts w:ascii="Times New Roman" w:hAnsi="Times New Roman" w:cs="Times New Roman"/>
          <w:i/>
          <w:sz w:val="24"/>
          <w:szCs w:val="24"/>
        </w:rPr>
        <w:t xml:space="preserve">P. </w:t>
      </w:r>
      <w:proofErr w:type="spellStart"/>
      <w:r w:rsidRPr="006428D7">
        <w:rPr>
          <w:rFonts w:ascii="Times New Roman" w:hAnsi="Times New Roman" w:cs="Times New Roman"/>
          <w:i/>
          <w:sz w:val="24"/>
          <w:szCs w:val="24"/>
        </w:rPr>
        <w:t>Ovale</w:t>
      </w:r>
      <w:proofErr w:type="spellEnd"/>
      <w:r w:rsidRPr="006428D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морфолошки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P. Vivax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F7449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Улазак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Plasmodium</w:t>
      </w:r>
      <w:r w:rsidRPr="006428D7">
        <w:rPr>
          <w:rFonts w:ascii="Times New Roman" w:hAnsi="Times New Roman" w:cs="Times New Roman"/>
          <w:sz w:val="24"/>
          <w:szCs w:val="24"/>
        </w:rPr>
        <w:t>-а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секвеле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3C1005D0" w14:textId="77777777" w:rsidR="00054078" w:rsidRPr="00BC17C4" w:rsidRDefault="00054078" w:rsidP="00054078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r w:rsidRPr="00BC17C4">
        <w:rPr>
          <w:rFonts w:ascii="Times New Roman" w:hAnsi="Times New Roman" w:cs="Times New Roman"/>
          <w:i/>
          <w:sz w:val="24"/>
          <w:szCs w:val="24"/>
        </w:rPr>
        <w:t>Plasmodium</w:t>
      </w:r>
      <w:r w:rsidRPr="00BC17C4">
        <w:rPr>
          <w:rFonts w:ascii="Times New Roman" w:hAnsi="Times New Roman" w:cs="Times New Roman"/>
          <w:sz w:val="24"/>
          <w:szCs w:val="24"/>
        </w:rPr>
        <w:t xml:space="preserve">-а у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еритроцитима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слезини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овакве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уллањају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циркулације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елиминишу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паразитарни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еритроцити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изненађујућа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појава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увећање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слезине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спленомегалија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маларичних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нити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спленектомисани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пацијенти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развијају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тежи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7C4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BC17C4">
        <w:rPr>
          <w:rFonts w:ascii="Times New Roman" w:hAnsi="Times New Roman" w:cs="Times New Roman"/>
          <w:sz w:val="24"/>
          <w:szCs w:val="24"/>
        </w:rPr>
        <w:t>.</w:t>
      </w:r>
    </w:p>
    <w:p w14:paraId="4DBBE10A" w14:textId="77777777" w:rsidR="00054078" w:rsidRPr="00BC17C4" w:rsidRDefault="00054078" w:rsidP="00054078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Еритроцити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P. Falciparum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експримирају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C17C4">
        <w:rPr>
          <w:rFonts w:ascii="Times New Roman" w:hAnsi="Times New Roman" w:cs="Times New Roman"/>
          <w:sz w:val="24"/>
          <w:szCs w:val="24"/>
        </w:rPr>
        <w:t>pfEMP-1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C17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рецепторе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ендотелним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7C4">
        <w:rPr>
          <w:rFonts w:ascii="Times New Roman" w:hAnsi="Times New Roman" w:cs="Times New Roman"/>
          <w:sz w:val="24"/>
          <w:szCs w:val="24"/>
        </w:rPr>
        <w:t>(ICAM-1)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ендотел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компромитован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P. Falciparum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слезину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уклоњени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циркулације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BB52CBA" w14:textId="77777777" w:rsidR="00054078" w:rsidRPr="006428D7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28D7">
        <w:rPr>
          <w:rFonts w:ascii="Times New Roman" w:hAnsi="Times New Roman" w:cs="Times New Roman"/>
          <w:i/>
          <w:sz w:val="24"/>
          <w:szCs w:val="24"/>
        </w:rPr>
        <w:t>.</w:t>
      </w:r>
    </w:p>
    <w:p w14:paraId="3081AB38" w14:textId="77777777" w:rsidR="00054078" w:rsidRPr="006428D7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926067" w14:textId="77777777" w:rsidR="00054078" w:rsidRPr="0034596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Механизми</w:t>
      </w:r>
      <w:proofErr w:type="spellEnd"/>
      <w:r w:rsidRPr="00CC2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оштећења</w:t>
      </w:r>
      <w:proofErr w:type="spellEnd"/>
      <w:r w:rsidRPr="00CC2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дрхтавица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анемија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пароксизам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подудара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мерозоита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молекули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мембрански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гликофосфатидилинозитол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циркулацију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стимулишу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некрозе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тумора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интерлеукина-1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моноцит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макрофагним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цитокини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дрхтавице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пароксизма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F89402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Умножавање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синхронизовано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истовремено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пароксизми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интервалима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P. Vivax</w:t>
      </w:r>
      <w:r w:rsidRPr="00241F3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428D7">
        <w:rPr>
          <w:rFonts w:ascii="Times New Roman" w:hAnsi="Times New Roman" w:cs="Times New Roman"/>
          <w:i/>
          <w:sz w:val="24"/>
          <w:szCs w:val="24"/>
        </w:rPr>
        <w:t xml:space="preserve">P. </w:t>
      </w:r>
      <w:proofErr w:type="spellStart"/>
      <w:r w:rsidRPr="006428D7">
        <w:rPr>
          <w:rFonts w:ascii="Times New Roman" w:hAnsi="Times New Roman" w:cs="Times New Roman"/>
          <w:i/>
          <w:sz w:val="24"/>
          <w:szCs w:val="24"/>
        </w:rPr>
        <w:t>Ovale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 xml:space="preserve">P. </w:t>
      </w:r>
      <w:proofErr w:type="spellStart"/>
      <w:r w:rsidRPr="006428D7">
        <w:rPr>
          <w:rFonts w:ascii="Times New Roman" w:hAnsi="Times New Roman" w:cs="Times New Roman"/>
          <w:i/>
          <w:sz w:val="24"/>
          <w:szCs w:val="24"/>
        </w:rPr>
        <w:t>malariae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интервали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пароксизама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P. Falciparum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константни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703326" w14:textId="77777777" w:rsidR="00054078" w:rsidRPr="005262A5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671E2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Дијагностиковање</w:t>
      </w:r>
      <w:proofErr w:type="spellEnd"/>
      <w:r w:rsidRPr="00CC2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лабораторији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периферне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обојеног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Гимзом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FDC1B2" w14:textId="77777777" w:rsidR="00054078" w:rsidRPr="0053393A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акутно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оболелеих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узрочник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P. Falciparum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P. Vivax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428D7">
        <w:rPr>
          <w:rFonts w:ascii="Times New Roman" w:hAnsi="Times New Roman" w:cs="Times New Roman"/>
          <w:i/>
          <w:sz w:val="24"/>
          <w:szCs w:val="24"/>
        </w:rPr>
        <w:t xml:space="preserve">P. </w:t>
      </w:r>
      <w:proofErr w:type="spellStart"/>
      <w:r w:rsidRPr="006428D7">
        <w:rPr>
          <w:rFonts w:ascii="Times New Roman" w:hAnsi="Times New Roman" w:cs="Times New Roman"/>
          <w:i/>
          <w:sz w:val="24"/>
          <w:szCs w:val="24"/>
        </w:rPr>
        <w:t>malariae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субакутна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хронична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5339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 xml:space="preserve">P. </w:t>
      </w:r>
      <w:proofErr w:type="spellStart"/>
      <w:r w:rsidRPr="006428D7">
        <w:rPr>
          <w:rFonts w:ascii="Times New Roman" w:hAnsi="Times New Roman" w:cs="Times New Roman"/>
          <w:i/>
          <w:sz w:val="24"/>
          <w:szCs w:val="24"/>
        </w:rPr>
        <w:t>Ovale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P. Vivax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разликовање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узрочника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практичан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FCB49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A8C02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Лечење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елиминише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17C4">
        <w:rPr>
          <w:rFonts w:ascii="Times New Roman" w:hAnsi="Times New Roman" w:cs="Times New Roman"/>
          <w:i/>
          <w:sz w:val="24"/>
          <w:szCs w:val="24"/>
        </w:rPr>
        <w:t>Plasmodium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неимунизованих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претходно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имунизованих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контролисање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спорозоите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довољна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површински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мерозоита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A4903">
        <w:rPr>
          <w:rFonts w:ascii="Times New Roman" w:hAnsi="Times New Roman" w:cs="Times New Roman"/>
          <w:sz w:val="24"/>
          <w:szCs w:val="24"/>
        </w:rPr>
        <w:t>MSP-1)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варијације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Заштитини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цитотоксичко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хепатоцита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секреција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мерозоита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6DF591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sz w:val="24"/>
          <w:szCs w:val="24"/>
          <w:u w:val="single"/>
        </w:rPr>
        <w:t>Хлорокин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употребљ</w:t>
      </w:r>
      <w:r w:rsidR="00EA22A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антималаријску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хемопрофилаксу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</w:t>
      </w:r>
      <w:r w:rsidR="00EA22A6">
        <w:rPr>
          <w:rFonts w:ascii="Times New Roman" w:hAnsi="Times New Roman" w:cs="Times New Roman"/>
          <w:sz w:val="24"/>
          <w:szCs w:val="24"/>
        </w:rPr>
        <w:t>нљ</w:t>
      </w:r>
      <w:r>
        <w:rPr>
          <w:rFonts w:ascii="Times New Roman" w:hAnsi="Times New Roman" w:cs="Times New Roman"/>
          <w:sz w:val="24"/>
          <w:szCs w:val="24"/>
        </w:rPr>
        <w:t>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вакуоле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разлаже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хемоглобин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Токсични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разградњом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хемоглобина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детоксикује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конвертује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пигмент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блокира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детоксикацију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6A0D3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акутне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>P. Vivax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28D7">
        <w:rPr>
          <w:rFonts w:ascii="Times New Roman" w:hAnsi="Times New Roman" w:cs="Times New Roman"/>
          <w:i/>
          <w:sz w:val="24"/>
          <w:szCs w:val="24"/>
        </w:rPr>
        <w:t xml:space="preserve">P. </w:t>
      </w:r>
      <w:proofErr w:type="spellStart"/>
      <w:r w:rsidRPr="006428D7">
        <w:rPr>
          <w:rFonts w:ascii="Times New Roman" w:hAnsi="Times New Roman" w:cs="Times New Roman"/>
          <w:i/>
          <w:sz w:val="24"/>
          <w:szCs w:val="24"/>
        </w:rPr>
        <w:t>Ovale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елиминацији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хепатоцелуларног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стадијума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хипнозоит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CC24AC">
        <w:rPr>
          <w:rFonts w:ascii="Times New Roman" w:hAnsi="Times New Roman" w:cs="Times New Roman"/>
          <w:sz w:val="24"/>
          <w:szCs w:val="24"/>
          <w:u w:val="single"/>
        </w:rPr>
        <w:t>Примакин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стадијуму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комбинацији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хлорокином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превенцији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релапса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повезаних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хипнозоита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шизонте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следствено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мерозоита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циркулацију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8AD25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B47D79" w14:textId="77777777" w:rsidR="00054078" w:rsidRPr="00CC24AC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Превенција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комараца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инсектицидима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исушивањем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мочвара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превенцију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резистенцију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инсектициде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ендемским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подручјима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мрежама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комараца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</w:t>
      </w:r>
      <w:r w:rsidR="00EA22A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дствима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одбијање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3E35F7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A9289C" w14:textId="77777777" w:rsidR="00054078" w:rsidRPr="00CC24AC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87C776" w14:textId="77777777" w:rsidR="00054078" w:rsidRPr="00570856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570856">
        <w:rPr>
          <w:rFonts w:ascii="Times New Roman" w:hAnsi="Times New Roman" w:cs="Times New Roman"/>
          <w:b/>
          <w:sz w:val="24"/>
          <w:szCs w:val="24"/>
        </w:rPr>
        <w:t>Ткивне</w:t>
      </w:r>
      <w:proofErr w:type="spellEnd"/>
      <w:r w:rsidRPr="005708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856">
        <w:rPr>
          <w:rFonts w:ascii="Times New Roman" w:hAnsi="Times New Roman" w:cs="Times New Roman"/>
          <w:b/>
          <w:sz w:val="24"/>
          <w:szCs w:val="24"/>
        </w:rPr>
        <w:t>протозое</w:t>
      </w:r>
      <w:proofErr w:type="spellEnd"/>
      <w:r w:rsidRPr="0057085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70856">
        <w:rPr>
          <w:rFonts w:ascii="Times New Roman" w:hAnsi="Times New Roman" w:cs="Times New Roman"/>
          <w:b/>
          <w:i/>
          <w:sz w:val="24"/>
          <w:szCs w:val="24"/>
        </w:rPr>
        <w:t>Toxoplasma gondii</w:t>
      </w:r>
    </w:p>
    <w:p w14:paraId="43FBA4BA" w14:textId="77777777" w:rsidR="00054078" w:rsidRPr="00570856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EB498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61B">
        <w:rPr>
          <w:rFonts w:ascii="Times New Roman" w:hAnsi="Times New Roman" w:cs="Times New Roman"/>
          <w:i/>
          <w:sz w:val="24"/>
          <w:szCs w:val="24"/>
        </w:rPr>
        <w:t>Toxoplasma gondii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1%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Токсоплазмоза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испољена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опасна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имунокомпромитованих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HIV-а,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фетуса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E661B">
        <w:rPr>
          <w:rFonts w:ascii="Times New Roman" w:hAnsi="Times New Roman" w:cs="Times New Roman"/>
          <w:i/>
          <w:sz w:val="24"/>
          <w:szCs w:val="24"/>
        </w:rPr>
        <w:t>Toxoplasma gondii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8700D8C" w14:textId="77777777" w:rsidR="00054078" w:rsidRDefault="00054078" w:rsidP="00054078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мононуклеози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C45700" w14:textId="77777777" w:rsidR="00054078" w:rsidRDefault="00054078" w:rsidP="00054078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Конгенитална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триместру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трудноће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04A7C1C" w14:textId="77777777" w:rsidR="00054078" w:rsidRDefault="00054078" w:rsidP="00054078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имунокомпромитованих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захвата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ЦНС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срце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488013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A4241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CC2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Токсоплазмом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(1)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недовољно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обрађеним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јагњетина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говедина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B5D">
        <w:rPr>
          <w:rFonts w:ascii="Times New Roman" w:hAnsi="Times New Roman" w:cs="Times New Roman"/>
          <w:sz w:val="24"/>
          <w:szCs w:val="24"/>
          <w:u w:val="single"/>
        </w:rPr>
        <w:t>ткивне</w:t>
      </w:r>
      <w:proofErr w:type="spellEnd"/>
      <w:r w:rsidRPr="005B7B5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5B7B5D">
        <w:rPr>
          <w:rFonts w:ascii="Times New Roman" w:hAnsi="Times New Roman" w:cs="Times New Roman"/>
          <w:sz w:val="24"/>
          <w:szCs w:val="24"/>
          <w:u w:val="single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61B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E661B">
        <w:rPr>
          <w:rFonts w:ascii="Times New Roman" w:hAnsi="Times New Roman" w:cs="Times New Roman"/>
          <w:i/>
          <w:sz w:val="24"/>
          <w:szCs w:val="24"/>
        </w:rPr>
        <w:t xml:space="preserve"> Gondii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B5D">
        <w:rPr>
          <w:rFonts w:ascii="Times New Roman" w:hAnsi="Times New Roman" w:cs="Times New Roman"/>
          <w:sz w:val="24"/>
          <w:szCs w:val="24"/>
          <w:u w:val="single"/>
        </w:rPr>
        <w:t>ооцисти</w:t>
      </w:r>
      <w:proofErr w:type="spellEnd"/>
      <w:r w:rsidR="00A730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3040">
        <w:rPr>
          <w:rFonts w:ascii="Times New Roman" w:hAnsi="Times New Roman" w:cs="Times New Roman"/>
          <w:sz w:val="24"/>
          <w:szCs w:val="24"/>
        </w:rPr>
        <w:t>који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чешћи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408EDDB" w14:textId="63F6438F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преносилац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61B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E661B">
        <w:rPr>
          <w:rFonts w:ascii="Times New Roman" w:hAnsi="Times New Roman" w:cs="Times New Roman"/>
          <w:i/>
          <w:sz w:val="24"/>
          <w:szCs w:val="24"/>
        </w:rPr>
        <w:t xml:space="preserve"> Gondii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Пацифику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токсоплазмоза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Сексуални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одвија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мачкама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аналогно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Отпорне,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ооцисте</w:t>
      </w:r>
      <w:proofErr w:type="spellEnd"/>
      <w:r w:rsidRPr="00C94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комплетира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поједу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глодаре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ооцисти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токсоплазмоза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пенетрирају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мозак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мишиће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4-6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елиминисани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умножавају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унутар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латентни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стадијум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мишићима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фигура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1).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дисеминације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праћен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</w:t>
      </w:r>
      <w:r w:rsidR="00EA22A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инактивна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постане имунокомпромитована.</w:t>
      </w:r>
    </w:p>
    <w:p w14:paraId="0599B53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97C2BCF" wp14:editId="0BA98682">
            <wp:simplePos x="0" y="0"/>
            <wp:positionH relativeFrom="column">
              <wp:posOffset>495935</wp:posOffset>
            </wp:positionH>
            <wp:positionV relativeFrom="paragraph">
              <wp:posOffset>205740</wp:posOffset>
            </wp:positionV>
            <wp:extent cx="4751070" cy="5096510"/>
            <wp:effectExtent l="19050" t="0" r="0" b="0"/>
            <wp:wrapSquare wrapText="bothSides"/>
            <wp:docPr id="1" name="Picture 1" descr="D:\FILES\NASTAVA FULL\2013\mikrobiologija 2013\nastavna jedinica 11\figure_52.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ILES\NASTAVA FULL\2013\mikrobiologija 2013\nastavna jedinica 11\figure_52.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070" cy="509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4C8C8FA" w14:textId="77777777" w:rsidR="00054078" w:rsidRPr="009E0AE9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D31727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E2C289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F1DA7C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FBB753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58C574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3FC531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20DA56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090264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519704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BF4F84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FE5CD9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E0D78E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5E49F6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EC3BF3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68C169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74BAF17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D88F87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AB0074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E131A4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DE43BE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7DB27D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D9561C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6D4682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DAD8D9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</w:p>
    <w:p w14:paraId="261DD4B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1772C4D" w14:textId="77777777" w:rsidR="00054078" w:rsidRPr="00322C1A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Фигура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61B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E661B">
        <w:rPr>
          <w:rFonts w:ascii="Times New Roman" w:hAnsi="Times New Roman" w:cs="Times New Roman"/>
          <w:i/>
          <w:sz w:val="24"/>
          <w:szCs w:val="24"/>
        </w:rPr>
        <w:t xml:space="preserve"> Gondii</w:t>
      </w:r>
    </w:p>
    <w:p w14:paraId="33EB776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50F77F" w14:textId="77777777" w:rsidR="00054078" w:rsidRPr="00322C1A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33A2B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lastRenderedPageBreak/>
        <w:t>Ширење</w:t>
      </w:r>
      <w:proofErr w:type="spellEnd"/>
      <w:r w:rsidRPr="00CC24AC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умножавање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61B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E661B">
        <w:rPr>
          <w:rFonts w:ascii="Times New Roman" w:hAnsi="Times New Roman" w:cs="Times New Roman"/>
          <w:i/>
          <w:sz w:val="24"/>
          <w:szCs w:val="24"/>
        </w:rPr>
        <w:t xml:space="preserve"> Gondii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макрофагима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Интрацелул</w:t>
      </w:r>
      <w:r w:rsidR="00673CA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преживљавање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E661B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E661B">
        <w:rPr>
          <w:rFonts w:ascii="Times New Roman" w:hAnsi="Times New Roman" w:cs="Times New Roman"/>
          <w:i/>
          <w:sz w:val="24"/>
          <w:szCs w:val="24"/>
        </w:rPr>
        <w:t xml:space="preserve"> Gondii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макрофаг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фагоцитозом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инвазијом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долаз</w:t>
      </w:r>
      <w:r w:rsidR="00EA22A6"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мембране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обавијен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мембраном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везикулу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мембранских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ендоцитозни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Промењен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састав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мембране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везику</w:t>
      </w:r>
      <w:r w:rsidR="00EA22A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везикула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невидљива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лизозомима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осталим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ендоцитозним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везикулама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макрофаги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фагоцитују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61B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E661B">
        <w:rPr>
          <w:rFonts w:ascii="Times New Roman" w:hAnsi="Times New Roman" w:cs="Times New Roman"/>
          <w:i/>
          <w:sz w:val="24"/>
          <w:szCs w:val="24"/>
        </w:rPr>
        <w:t xml:space="preserve"> Gondii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елиминишу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фаголизозомима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3F74A8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F338B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0688">
        <w:rPr>
          <w:rFonts w:ascii="Times New Roman" w:hAnsi="Times New Roman" w:cs="Times New Roman"/>
          <w:b/>
          <w:i/>
          <w:sz w:val="24"/>
          <w:szCs w:val="24"/>
        </w:rPr>
        <w:t>Дијагностика</w:t>
      </w:r>
      <w:proofErr w:type="spellEnd"/>
      <w:r w:rsidRPr="004D0688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4D0688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имунокомпетентним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акутне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токсоплазмозе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повишеног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титра</w:t>
      </w:r>
      <w:proofErr w:type="spellEnd"/>
      <w:r w:rsidR="000A6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556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="000A65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6556">
        <w:rPr>
          <w:rFonts w:ascii="Times New Roman" w:hAnsi="Times New Roman" w:cs="Times New Roman"/>
          <w:sz w:val="24"/>
          <w:szCs w:val="24"/>
        </w:rPr>
        <w:t>превасходно</w:t>
      </w:r>
      <w:proofErr w:type="spellEnd"/>
      <w:r w:rsidR="000A6556">
        <w:rPr>
          <w:rFonts w:ascii="Times New Roman" w:hAnsi="Times New Roman" w:cs="Times New Roman"/>
          <w:sz w:val="24"/>
          <w:szCs w:val="24"/>
        </w:rPr>
        <w:t xml:space="preserve"> IgM. </w:t>
      </w:r>
      <w:proofErr w:type="spellStart"/>
      <w:r w:rsidR="000A6556">
        <w:rPr>
          <w:rFonts w:ascii="Times New Roman" w:hAnsi="Times New Roman" w:cs="Times New Roman"/>
          <w:sz w:val="24"/>
          <w:szCs w:val="24"/>
        </w:rPr>
        <w:t>Серo</w:t>
      </w:r>
      <w:r>
        <w:rPr>
          <w:rFonts w:ascii="Times New Roman" w:hAnsi="Times New Roman" w:cs="Times New Roman"/>
          <w:sz w:val="24"/>
          <w:szCs w:val="24"/>
        </w:rPr>
        <w:t>лошка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имунокомпромитованих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AIDS),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произведу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неуролошких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лезија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скенером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магнетном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резонанцом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мозгу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побуди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токсоплазмозу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AIDS-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историјом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скенера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мозга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серолошким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доказом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претходног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61B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E661B">
        <w:rPr>
          <w:rFonts w:ascii="Times New Roman" w:hAnsi="Times New Roman" w:cs="Times New Roman"/>
          <w:i/>
          <w:sz w:val="24"/>
          <w:szCs w:val="24"/>
        </w:rPr>
        <w:t xml:space="preserve"> Gondii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IgG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лечиће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церебралне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токсоплазмозе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пириметамина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сулфадиазин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клиндамицин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DD4BC18" w14:textId="107544D4" w:rsidR="00054078" w:rsidRPr="00822193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661B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E661B">
        <w:rPr>
          <w:rFonts w:ascii="Times New Roman" w:hAnsi="Times New Roman" w:cs="Times New Roman"/>
          <w:i/>
          <w:sz w:val="24"/>
          <w:szCs w:val="24"/>
        </w:rPr>
        <w:t xml:space="preserve"> Gondii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фетус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мајка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трудноће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штете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5AC3">
        <w:rPr>
          <w:rFonts w:ascii="Times New Roman" w:hAnsi="Times New Roman" w:cs="Times New Roman"/>
          <w:i/>
          <w:iCs/>
          <w:sz w:val="24"/>
          <w:szCs w:val="24"/>
        </w:rPr>
        <w:t>in utero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порођаја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исувише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рутински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тестирају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61B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E661B">
        <w:rPr>
          <w:rFonts w:ascii="Times New Roman" w:hAnsi="Times New Roman" w:cs="Times New Roman"/>
          <w:i/>
          <w:sz w:val="24"/>
          <w:szCs w:val="24"/>
        </w:rPr>
        <w:t xml:space="preserve"> Gondii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трудноће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детектована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61B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E661B">
        <w:rPr>
          <w:rFonts w:ascii="Times New Roman" w:hAnsi="Times New Roman" w:cs="Times New Roman"/>
          <w:i/>
          <w:sz w:val="24"/>
          <w:szCs w:val="24"/>
        </w:rPr>
        <w:t xml:space="preserve"> Gondii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указује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конгениталне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Серонегативне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превентивне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савете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детектованом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сероконверзијом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подвргавају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абортус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трудноћи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експерименталним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спирамицин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Хориоретинитис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конгениталне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Нажалост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поремећаји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асимптоматске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540D43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1A003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8848A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5716D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14F5F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2D3B8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52983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A669D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36701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76CAD2" w14:textId="77777777" w:rsidR="00054078" w:rsidRPr="004D068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4F9110" w14:textId="77777777" w:rsidR="00054078" w:rsidRPr="00891E5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91E58">
        <w:rPr>
          <w:rFonts w:ascii="Times New Roman" w:hAnsi="Times New Roman" w:cs="Times New Roman"/>
          <w:b/>
          <w:i/>
          <w:sz w:val="24"/>
          <w:szCs w:val="24"/>
        </w:rPr>
        <w:lastRenderedPageBreak/>
        <w:t>Leishmania species</w:t>
      </w:r>
    </w:p>
    <w:p w14:paraId="277CE430" w14:textId="77777777" w:rsidR="00054078" w:rsidRPr="00891E5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4AC2F3" w14:textId="77777777" w:rsidR="00054078" w:rsidRPr="001B4EE5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4EE5">
        <w:rPr>
          <w:rFonts w:ascii="Times New Roman" w:hAnsi="Times New Roman" w:cs="Times New Roman"/>
          <w:i/>
          <w:sz w:val="24"/>
          <w:szCs w:val="24"/>
        </w:rPr>
        <w:t>Leishmania species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спектар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улцерација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јетре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слезине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праћених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губитак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тежине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анемија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лезије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Лајшманије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температурама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(25-30°С),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инвадирају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унутрашње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37°С. </w:t>
      </w:r>
    </w:p>
    <w:p w14:paraId="3825E95A" w14:textId="77777777" w:rsidR="00054078" w:rsidRPr="00891E5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75EBF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CC2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B4EE5">
        <w:rPr>
          <w:rFonts w:ascii="Times New Roman" w:hAnsi="Times New Roman" w:cs="Times New Roman"/>
          <w:i/>
          <w:sz w:val="24"/>
          <w:szCs w:val="24"/>
        </w:rPr>
        <w:t>Leishmania species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спадају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флагелате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Флагела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поседују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причвршћена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кинетопласт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B4EE5">
        <w:rPr>
          <w:rFonts w:ascii="Times New Roman" w:hAnsi="Times New Roman" w:cs="Times New Roman"/>
          <w:i/>
          <w:sz w:val="24"/>
          <w:szCs w:val="24"/>
        </w:rPr>
        <w:t>Leishmania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пешчане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824DA">
        <w:rPr>
          <w:rFonts w:ascii="Times New Roman" w:hAnsi="Times New Roman" w:cs="Times New Roman"/>
          <w:sz w:val="24"/>
          <w:szCs w:val="24"/>
          <w:u w:val="single"/>
        </w:rPr>
        <w:t>невид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-а),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краткоживећег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r w:rsidR="00EA22A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тропске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северној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Америци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лајшманија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увозна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виђана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r w:rsidR="00EA22A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тропских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Резервоар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4EE5">
        <w:rPr>
          <w:rFonts w:ascii="Times New Roman" w:hAnsi="Times New Roman" w:cs="Times New Roman"/>
          <w:i/>
          <w:sz w:val="24"/>
          <w:szCs w:val="24"/>
        </w:rPr>
        <w:t>Leishmania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глодари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3E9A357" w14:textId="77777777" w:rsidR="00054078" w:rsidRPr="00EC7D7F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2C272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1859">
        <w:rPr>
          <w:rFonts w:ascii="Times New Roman" w:hAnsi="Times New Roman" w:cs="Times New Roman"/>
          <w:b/>
          <w:i/>
          <w:sz w:val="24"/>
          <w:szCs w:val="24"/>
        </w:rPr>
        <w:t>Патогенеза</w:t>
      </w:r>
      <w:proofErr w:type="spellEnd"/>
      <w:r w:rsidRPr="0092185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921859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921859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921859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B4EE5">
        <w:rPr>
          <w:rFonts w:ascii="Times New Roman" w:hAnsi="Times New Roman" w:cs="Times New Roman"/>
          <w:i/>
          <w:sz w:val="24"/>
          <w:szCs w:val="24"/>
        </w:rPr>
        <w:t>Leishmania species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другачијим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тропизмом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обухватају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локализоване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улцерације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мукокутане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лезије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дисеминовану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лајшманијозу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дисеминовану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висцеларну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лајшманијозу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азар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39E8031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0420">
        <w:rPr>
          <w:rFonts w:ascii="Times New Roman" w:hAnsi="Times New Roman" w:cs="Times New Roman"/>
          <w:sz w:val="24"/>
          <w:szCs w:val="24"/>
          <w:u w:val="single"/>
        </w:rPr>
        <w:t>Промастигот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флагелом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</w:t>
      </w:r>
      <w:r w:rsidR="00D7147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рецептора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комплемент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макрофагима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фагоцитозу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B4EE5">
        <w:rPr>
          <w:rFonts w:ascii="Times New Roman" w:hAnsi="Times New Roman" w:cs="Times New Roman"/>
          <w:i/>
          <w:sz w:val="24"/>
          <w:szCs w:val="24"/>
        </w:rPr>
        <w:t>Leishmania species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супероксид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дисмутазу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ензим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кисеоничних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радикала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макрофаги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фагозоме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диференцирају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флагеле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10420">
        <w:rPr>
          <w:rFonts w:ascii="Times New Roman" w:hAnsi="Times New Roman" w:cs="Times New Roman"/>
          <w:sz w:val="24"/>
          <w:szCs w:val="24"/>
          <w:u w:val="single"/>
        </w:rPr>
        <w:t>амастигот</w:t>
      </w:r>
      <w:proofErr w:type="spellEnd"/>
      <w:r w:rsidR="00B13F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13F61">
        <w:rPr>
          <w:rFonts w:ascii="Times New Roman" w:hAnsi="Times New Roman" w:cs="Times New Roman"/>
          <w:sz w:val="24"/>
          <w:szCs w:val="24"/>
        </w:rPr>
        <w:t>Иако</w:t>
      </w:r>
      <w:proofErr w:type="spellEnd"/>
      <w:r w:rsidR="00B13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3F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13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3F61">
        <w:rPr>
          <w:rFonts w:ascii="Times New Roman" w:hAnsi="Times New Roman" w:cs="Times New Roman"/>
          <w:sz w:val="24"/>
          <w:szCs w:val="24"/>
        </w:rPr>
        <w:t>фагоз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лизозомом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амастиготи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отпорни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дејство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лизозомалних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ензима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pH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фаголизозому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амастиготима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преузимању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храњивих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састојака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4CBCBCC" w14:textId="72FE9D3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лајшманија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Th-1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олакшавају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преживљавање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индукујући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Th-2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AIDS-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координисани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Лајшманијаза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неразјашњених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фебрилних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AIDS-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Медитерана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56124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лајшманијозе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најбоље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хистолошким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биоптата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PCR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рутинска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</w:t>
      </w:r>
      <w:r w:rsidR="00EA22A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нозу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спецификацију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узрочника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608C88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Препарати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антимон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лајшманијозе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унутрашњих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анемију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гранулоцитопенију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лајшманиј</w:t>
      </w:r>
      <w:r w:rsidR="00EA22A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алопуринолом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кетоконазолом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A0096A4" w14:textId="77777777" w:rsidR="00054078" w:rsidRPr="00B65EDF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5EDF">
        <w:rPr>
          <w:rFonts w:ascii="Times New Roman" w:hAnsi="Times New Roman" w:cs="Times New Roman"/>
          <w:b/>
          <w:i/>
          <w:sz w:val="24"/>
          <w:szCs w:val="24"/>
        </w:rPr>
        <w:lastRenderedPageBreak/>
        <w:t>Trypanosoma species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B65EDF">
        <w:rPr>
          <w:rFonts w:ascii="Times New Roman" w:hAnsi="Times New Roman" w:cs="Times New Roman"/>
          <w:b/>
          <w:i/>
          <w:sz w:val="24"/>
          <w:szCs w:val="24"/>
        </w:rPr>
        <w:t xml:space="preserve"> Trypanosoma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cruzi</w:t>
      </w:r>
      <w:proofErr w:type="spellEnd"/>
    </w:p>
    <w:p w14:paraId="439FD7A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205BA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711">
        <w:rPr>
          <w:rFonts w:ascii="Times New Roman" w:hAnsi="Times New Roman" w:cs="Times New Roman"/>
          <w:i/>
          <w:sz w:val="24"/>
          <w:szCs w:val="24"/>
        </w:rPr>
        <w:t xml:space="preserve">Trypanosoma </w:t>
      </w:r>
      <w:proofErr w:type="spellStart"/>
      <w:r w:rsidRPr="007F7711">
        <w:rPr>
          <w:rFonts w:ascii="Times New Roman" w:hAnsi="Times New Roman" w:cs="Times New Roman"/>
          <w:i/>
          <w:sz w:val="24"/>
          <w:szCs w:val="24"/>
        </w:rPr>
        <w:t>cruzi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Шагасову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Латино-Америке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ређа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26A2FC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ендемским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подручјима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711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F771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7711">
        <w:rPr>
          <w:rFonts w:ascii="Times New Roman" w:hAnsi="Times New Roman" w:cs="Times New Roman"/>
          <w:i/>
          <w:sz w:val="24"/>
          <w:szCs w:val="24"/>
        </w:rPr>
        <w:t>Cruzi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детињству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шанкр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чворова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понекад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праћена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повишеном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температуром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брзим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опоравком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заражених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711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F771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7711">
        <w:rPr>
          <w:rFonts w:ascii="Times New Roman" w:hAnsi="Times New Roman" w:cs="Times New Roman"/>
          <w:i/>
          <w:sz w:val="24"/>
          <w:szCs w:val="24"/>
        </w:rPr>
        <w:t>Cruzi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компликациј</w:t>
      </w:r>
      <w:r w:rsidR="00EA22A6"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Компликације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ГИТ-у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мегаезофагус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мегаколон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спроводног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десне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срчаног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мишића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кардиомиопатија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изненадна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срчане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аритмије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B6B72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711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F771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7711">
        <w:rPr>
          <w:rFonts w:ascii="Times New Roman" w:hAnsi="Times New Roman" w:cs="Times New Roman"/>
          <w:i/>
          <w:sz w:val="24"/>
          <w:szCs w:val="24"/>
        </w:rPr>
        <w:t>Cruzi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проузрукује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аутономног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спроводног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лимфоцота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Фиброза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патолошке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сматрају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аутоимунски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9D74A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9092C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44C7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8844C7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8844C7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заражене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појављују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r w:rsidRPr="00BA4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заражене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хроничне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компликацијама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повишеног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2A6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EA22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22A6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компликациј</w:t>
      </w:r>
      <w:r w:rsidR="00EA22A6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E5B4537" w14:textId="77777777" w:rsidR="00054078" w:rsidRPr="007F7711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стадијуму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Шагасове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реагује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бензидазолом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адекватне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компликацијама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E7B41FE" w14:textId="77777777" w:rsidR="00054078" w:rsidRPr="007F7711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9FA68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C39F2B" w14:textId="77777777" w:rsidR="00054078" w:rsidRPr="00BC7CE9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5EDF">
        <w:rPr>
          <w:rFonts w:ascii="Times New Roman" w:hAnsi="Times New Roman" w:cs="Times New Roman"/>
          <w:b/>
          <w:i/>
          <w:sz w:val="24"/>
          <w:szCs w:val="24"/>
        </w:rPr>
        <w:t>Trypanosoma species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B65EDF">
        <w:rPr>
          <w:rFonts w:ascii="Times New Roman" w:hAnsi="Times New Roman" w:cs="Times New Roman"/>
          <w:b/>
          <w:i/>
          <w:sz w:val="24"/>
          <w:szCs w:val="24"/>
        </w:rPr>
        <w:t xml:space="preserve"> Trypanosoma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brucei</w:t>
      </w:r>
    </w:p>
    <w:p w14:paraId="07BE1B9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349FE9" w14:textId="77777777" w:rsidR="00054078" w:rsidRPr="00BC7CE9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Афричку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CE9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C7CE9">
        <w:rPr>
          <w:rFonts w:ascii="Times New Roman" w:hAnsi="Times New Roman" w:cs="Times New Roman"/>
          <w:i/>
          <w:sz w:val="24"/>
          <w:szCs w:val="24"/>
        </w:rPr>
        <w:t>Brucei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ендемска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Африци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це-це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940EF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Glossina palpalis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C7CE9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C7CE9">
        <w:rPr>
          <w:rFonts w:ascii="Times New Roman" w:hAnsi="Times New Roman" w:cs="Times New Roman"/>
          <w:i/>
          <w:sz w:val="24"/>
          <w:szCs w:val="24"/>
        </w:rPr>
        <w:t>Brucei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r w:rsidR="00452C3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микроорганизама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CE9">
        <w:rPr>
          <w:rFonts w:ascii="Times New Roman" w:hAnsi="Times New Roman" w:cs="Times New Roman"/>
          <w:sz w:val="24"/>
          <w:szCs w:val="24"/>
          <w:u w:val="single"/>
        </w:rPr>
        <w:t>антигенске</w:t>
      </w:r>
      <w:proofErr w:type="spellEnd"/>
      <w:r w:rsidRPr="00BC7C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C7CE9">
        <w:rPr>
          <w:rFonts w:ascii="Times New Roman" w:hAnsi="Times New Roman" w:cs="Times New Roman"/>
          <w:sz w:val="24"/>
          <w:szCs w:val="24"/>
          <w:u w:val="single"/>
        </w:rPr>
        <w:t>варијације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имунодоминантних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E7686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7CE9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C7CE9">
        <w:rPr>
          <w:rFonts w:ascii="Times New Roman" w:hAnsi="Times New Roman" w:cs="Times New Roman"/>
          <w:i/>
          <w:sz w:val="24"/>
          <w:szCs w:val="24"/>
        </w:rPr>
        <w:t>Brucei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биолошких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711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F771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7711">
        <w:rPr>
          <w:rFonts w:ascii="Times New Roman" w:hAnsi="Times New Roman" w:cs="Times New Roman"/>
          <w:i/>
          <w:sz w:val="24"/>
          <w:szCs w:val="24"/>
        </w:rPr>
        <w:t>Cruzi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C7CE9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C7CE9">
        <w:rPr>
          <w:rFonts w:ascii="Times New Roman" w:hAnsi="Times New Roman" w:cs="Times New Roman"/>
          <w:i/>
          <w:sz w:val="24"/>
          <w:szCs w:val="24"/>
        </w:rPr>
        <w:t>Brucei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пљувачним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жлездама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це-це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F7711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F771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7711">
        <w:rPr>
          <w:rFonts w:ascii="Times New Roman" w:hAnsi="Times New Roman" w:cs="Times New Roman"/>
          <w:i/>
          <w:sz w:val="24"/>
          <w:szCs w:val="24"/>
        </w:rPr>
        <w:t>Cruzi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дигестивном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утрља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C9C876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02D09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05B9">
        <w:rPr>
          <w:rFonts w:ascii="Times New Roman" w:hAnsi="Times New Roman" w:cs="Times New Roman"/>
          <w:b/>
          <w:i/>
          <w:sz w:val="24"/>
          <w:szCs w:val="24"/>
        </w:rPr>
        <w:t>Патогенеза</w:t>
      </w:r>
      <w:proofErr w:type="spellEnd"/>
      <w:r w:rsidRPr="007C05B9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7C05B9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Афричке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трипанозомијазе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ограничено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распрострањеношћу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це-це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анималних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резервоара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источној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Африци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резервоар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дивље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Западној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Африци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резервоари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инфицирани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температуром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чворова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трипанозоме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источно-Афрички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запа</w:t>
      </w:r>
      <w:r w:rsidR="007D68E2">
        <w:rPr>
          <w:rFonts w:ascii="Times New Roman" w:hAnsi="Times New Roman" w:cs="Times New Roman"/>
          <w:sz w:val="24"/>
          <w:szCs w:val="24"/>
        </w:rPr>
        <w:t>дно-Афрички</w:t>
      </w:r>
      <w:proofErr w:type="spellEnd"/>
      <w:r w:rsidR="007D68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8E2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="007D68E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D68E2"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 w:rsidR="007D68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8E2">
        <w:rPr>
          <w:rFonts w:ascii="Times New Roman" w:hAnsi="Times New Roman" w:cs="Times New Roman"/>
          <w:sz w:val="24"/>
          <w:szCs w:val="24"/>
        </w:rPr>
        <w:t>инвадир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ЦНС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мозак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ликвор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309BCD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хроничне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паразитемије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фигура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2).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паразитемије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доминантан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варијабилни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гликопротеин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избегава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варијабилности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реаранжирање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експримира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гликопротеин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поседује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репертоар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алтернативних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алтернативних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рекомбинује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експримиран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експримирати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гликопротеин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9FACC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B4FCA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6EFE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ефлорнитину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пентамидин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сурамин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</w:t>
      </w:r>
      <w:r w:rsidR="00120FC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шно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успешна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ЦНС.</w:t>
      </w:r>
    </w:p>
    <w:p w14:paraId="214C834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543B7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7B135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A0A2E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199E8B2" wp14:editId="0880A260">
            <wp:simplePos x="0" y="0"/>
            <wp:positionH relativeFrom="column">
              <wp:posOffset>471805</wp:posOffset>
            </wp:positionH>
            <wp:positionV relativeFrom="paragraph">
              <wp:posOffset>146685</wp:posOffset>
            </wp:positionV>
            <wp:extent cx="4600575" cy="2917825"/>
            <wp:effectExtent l="19050" t="0" r="9525" b="0"/>
            <wp:wrapSquare wrapText="bothSides"/>
            <wp:docPr id="2" name="Picture 2" descr="D:\FILES\NASTAVA FULL\2013\mikrobiologija 2013\nastavna jedinica 11\figure_52.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FILES\NASTAVA FULL\2013\mikrobiologija 2013\nastavna jedinica 11\figure_52.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91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E97472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91499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C1A01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286C7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D5518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A60C3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2EDE0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08F37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71AB5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C6495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F9A08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8FF47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A182F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2B325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3765A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42E7DE" w14:textId="77777777" w:rsidR="00054078" w:rsidRPr="0075258D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Фигура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флуктуација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7CE9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C7CE9">
        <w:rPr>
          <w:rFonts w:ascii="Times New Roman" w:hAnsi="Times New Roman" w:cs="Times New Roman"/>
          <w:i/>
          <w:sz w:val="24"/>
          <w:szCs w:val="24"/>
        </w:rPr>
        <w:t>Brucei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трипанозомијазом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AC61EB2" w14:textId="77777777" w:rsidR="00054078" w:rsidRDefault="00054078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944DA1" w14:textId="77777777" w:rsidR="00570B7C" w:rsidRDefault="00570B7C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317D1" w14:textId="77777777" w:rsidR="00054078" w:rsidRDefault="00054078" w:rsidP="00CB47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65905A" w14:textId="77777777" w:rsidR="00054078" w:rsidRPr="003E5537" w:rsidRDefault="00054078" w:rsidP="00054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E5537">
        <w:rPr>
          <w:rFonts w:ascii="Times New Roman" w:hAnsi="Times New Roman" w:cs="Times New Roman"/>
          <w:b/>
          <w:sz w:val="28"/>
          <w:szCs w:val="28"/>
        </w:rPr>
        <w:lastRenderedPageBreak/>
        <w:t>Интестиналне</w:t>
      </w:r>
      <w:proofErr w:type="spellEnd"/>
      <w:r w:rsidRPr="003E55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5537">
        <w:rPr>
          <w:rFonts w:ascii="Times New Roman" w:hAnsi="Times New Roman" w:cs="Times New Roman"/>
          <w:b/>
          <w:sz w:val="28"/>
          <w:szCs w:val="28"/>
        </w:rPr>
        <w:t>протозое</w:t>
      </w:r>
      <w:proofErr w:type="spellEnd"/>
    </w:p>
    <w:p w14:paraId="1A5FCE6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7DE2B6" w14:textId="77777777" w:rsidR="00054078" w:rsidRPr="008D7019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6F612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Табела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Упоредни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интестиналних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вагиналних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протозоа</w:t>
      </w:r>
    </w:p>
    <w:p w14:paraId="0BEE9A0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9E1E8B5" wp14:editId="7AA9570E">
            <wp:simplePos x="0" y="0"/>
            <wp:positionH relativeFrom="column">
              <wp:posOffset>19050</wp:posOffset>
            </wp:positionH>
            <wp:positionV relativeFrom="paragraph">
              <wp:posOffset>154305</wp:posOffset>
            </wp:positionV>
            <wp:extent cx="5506720" cy="2623820"/>
            <wp:effectExtent l="19050" t="0" r="0" b="0"/>
            <wp:wrapSquare wrapText="bothSides"/>
            <wp:docPr id="3" name="Picture 1" descr="D:\FILES\NASTAVA FULL\2013\mikrobiologija 2013\nastavna jedinica 11\table_53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ILES\NASTAVA FULL\2013\mikrobiologija 2013\nastavna jedinica 11\table_53.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9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720" cy="262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98440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B779F6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72C30B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555390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17A11B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305A41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A74082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06A84B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170FB5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667740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9DA143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E45FC2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DE69E1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34C787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7B5E3A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7EADAD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7D9BF1A" w14:textId="77777777" w:rsidR="00054078" w:rsidRPr="003E5537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E5537">
        <w:rPr>
          <w:rFonts w:ascii="Times New Roman" w:hAnsi="Times New Roman" w:cs="Times New Roman"/>
          <w:b/>
          <w:i/>
          <w:sz w:val="24"/>
          <w:szCs w:val="24"/>
        </w:rPr>
        <w:t>Entoamoeba</w:t>
      </w:r>
      <w:proofErr w:type="spellEnd"/>
      <w:r w:rsidRPr="003E553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E5537">
        <w:rPr>
          <w:rFonts w:ascii="Times New Roman" w:hAnsi="Times New Roman" w:cs="Times New Roman"/>
          <w:b/>
          <w:i/>
          <w:sz w:val="24"/>
          <w:szCs w:val="24"/>
        </w:rPr>
        <w:t>hystolitica</w:t>
      </w:r>
      <w:proofErr w:type="spellEnd"/>
    </w:p>
    <w:p w14:paraId="4784F208" w14:textId="77777777" w:rsidR="00054078" w:rsidRPr="008D7019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45EF7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Entoamoeba</w:t>
      </w:r>
      <w:proofErr w:type="spellEnd"/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деструкцију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Лезије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почињу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улцерације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епителу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лезија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латерално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</w:t>
      </w:r>
      <w:r w:rsidR="00EA22A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слојеве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мишићни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циркулацијом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апсцес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мозгу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</w:t>
      </w:r>
      <w:r w:rsidR="00EA22A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патогеног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потенцијала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ГИТ-у.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непатогене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морфолошки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-е. </w:t>
      </w:r>
    </w:p>
    <w:p w14:paraId="6000FB9A" w14:textId="77777777" w:rsidR="00054078" w:rsidRPr="000201E0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C12C72" w14:textId="77777777" w:rsidR="00054078" w:rsidRDefault="00054078" w:rsidP="001C3C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CC2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феко-оралним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сексуалним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хомосексуалцима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једноставан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трофозоит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неактиван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отпоран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дуго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преживе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земљи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хр</w:t>
      </w:r>
      <w:r w:rsidR="001C3CB6">
        <w:rPr>
          <w:rFonts w:ascii="Times New Roman" w:hAnsi="Times New Roman" w:cs="Times New Roman"/>
          <w:sz w:val="24"/>
          <w:szCs w:val="24"/>
        </w:rPr>
        <w:t>ани</w:t>
      </w:r>
      <w:proofErr w:type="spellEnd"/>
      <w:r w:rsidR="001C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CB6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="001C3C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C3CB6">
        <w:rPr>
          <w:rFonts w:ascii="Times New Roman" w:hAnsi="Times New Roman" w:cs="Times New Roman"/>
          <w:sz w:val="24"/>
          <w:szCs w:val="24"/>
        </w:rPr>
        <w:t>влажној</w:t>
      </w:r>
      <w:proofErr w:type="spellEnd"/>
      <w:r w:rsidR="001C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CB6"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 w:rsidR="001C3C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Висока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температура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замрзавање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убија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CB6" w:rsidRPr="001C3CB6"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 w:rsidR="001C3CB6" w:rsidRPr="001C3CB6">
        <w:rPr>
          <w:rFonts w:ascii="Times New Roman" w:hAnsi="Times New Roman" w:cs="Times New Roman"/>
          <w:sz w:val="24"/>
          <w:szCs w:val="24"/>
        </w:rPr>
        <w:t>.</w:t>
      </w:r>
      <w:r w:rsidR="001C3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трансформацију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трофозоита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обрнуто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разјашњени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1BB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Giardia</w:t>
      </w:r>
      <w:r>
        <w:rPr>
          <w:rFonts w:ascii="Times New Roman" w:hAnsi="Times New Roman" w:cs="Times New Roman"/>
          <w:sz w:val="24"/>
          <w:szCs w:val="24"/>
        </w:rPr>
        <w:t xml:space="preserve">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парадоксалне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аспекте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дијареом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екскретују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превасходно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трофозоите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брзо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умире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исушивањем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резорен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киселим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желудачним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Асимптоматски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преносиоци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екскретују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преживљава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желудачном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Асимптомаски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преносиоци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опсаност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D2E1AA" w14:textId="77777777" w:rsidR="00054078" w:rsidRPr="00042DC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ограничено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топле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климатске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поларном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региону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27FED8" w14:textId="77777777" w:rsidR="00054078" w:rsidRPr="00042DC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684DE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2C18">
        <w:rPr>
          <w:rFonts w:ascii="Times New Roman" w:hAnsi="Times New Roman" w:cs="Times New Roman"/>
          <w:b/>
          <w:i/>
          <w:sz w:val="24"/>
          <w:szCs w:val="24"/>
        </w:rPr>
        <w:t>Ширење</w:t>
      </w:r>
      <w:proofErr w:type="spellEnd"/>
      <w:r w:rsidRPr="00802C1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802C18">
        <w:rPr>
          <w:rFonts w:ascii="Times New Roman" w:hAnsi="Times New Roman" w:cs="Times New Roman"/>
          <w:b/>
          <w:i/>
          <w:sz w:val="24"/>
          <w:szCs w:val="24"/>
        </w:rPr>
        <w:t>умножавање</w:t>
      </w:r>
      <w:proofErr w:type="spellEnd"/>
      <w:r w:rsidRPr="00802C18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802C18">
        <w:rPr>
          <w:rFonts w:ascii="Times New Roman" w:hAnsi="Times New Roman" w:cs="Times New Roman"/>
          <w:b/>
          <w:i/>
          <w:sz w:val="24"/>
          <w:szCs w:val="24"/>
        </w:rPr>
        <w:t>оштећење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адхерирају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рецепторе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дигалактозне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остатке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(Gal-</w:t>
      </w:r>
      <w:proofErr w:type="spellStart"/>
      <w:r>
        <w:rPr>
          <w:rFonts w:ascii="Times New Roman" w:hAnsi="Times New Roman" w:cs="Times New Roman"/>
          <w:sz w:val="24"/>
          <w:szCs w:val="24"/>
        </w:rPr>
        <w:t>galNAc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експериментима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инхибира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адхерирање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Адхеренцију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спречава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интестинални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мукус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указује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мукусног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догађај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патогенези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F8181E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међућелијског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(1)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циљну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рецептора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Gal-</w:t>
      </w:r>
      <w:proofErr w:type="spellStart"/>
      <w:r>
        <w:rPr>
          <w:rFonts w:ascii="Times New Roman" w:hAnsi="Times New Roman" w:cs="Times New Roman"/>
          <w:sz w:val="24"/>
          <w:szCs w:val="24"/>
        </w:rPr>
        <w:t>galNAc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везујућег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(2)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циљне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вероватно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инсертовањем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отворе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мембрани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циљне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амеба-поре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 (3)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661D68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Фагоцити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неимунизованим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Патогене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неутрофиле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неактивиране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макрофаге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Ситуација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другачија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имунизованом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најважнија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Потврђено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макрофаги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кортикостероидној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супримира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дисеминовану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високог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2700827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EF5BDD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2C18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Традиционална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трофозоита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узорка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узетог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улцерација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ендоскопијом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трофозоити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интернализованих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еритроцита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непатогених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Имунолошка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сензитивнија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Серолошка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Антиамебна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перзистирају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CB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серологија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актуелну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ендемична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1%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серологија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сматрати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доказом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480129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55AA2F" w14:textId="77777777" w:rsidR="00054078" w:rsidRPr="00802C1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574A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метронидазол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антибиотик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анаеробима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инвазивних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продире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мозак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лумену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елиминисање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дилоксанид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паромомицин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6E8E8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5FFAB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221EE23" w14:textId="77777777" w:rsidR="00054078" w:rsidRPr="0059684C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684C">
        <w:rPr>
          <w:rFonts w:ascii="Times New Roman" w:hAnsi="Times New Roman" w:cs="Times New Roman"/>
          <w:b/>
          <w:i/>
          <w:sz w:val="24"/>
          <w:szCs w:val="24"/>
        </w:rPr>
        <w:t>Giardia lamblia</w:t>
      </w:r>
    </w:p>
    <w:p w14:paraId="0AB97C4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E14ED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8D8">
        <w:rPr>
          <w:rFonts w:ascii="Times New Roman" w:hAnsi="Times New Roman" w:cs="Times New Roman"/>
          <w:i/>
          <w:sz w:val="24"/>
          <w:szCs w:val="24"/>
        </w:rPr>
        <w:t>Giardia lamblia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59684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Giardia </w:t>
      </w:r>
      <w:r>
        <w:rPr>
          <w:rFonts w:ascii="Times New Roman" w:hAnsi="Times New Roman" w:cs="Times New Roman"/>
          <w:i/>
          <w:sz w:val="24"/>
          <w:szCs w:val="24"/>
        </w:rPr>
        <w:t>intestinalis</w:t>
      </w:r>
      <w:r w:rsidR="00EA22A6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интестинална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ђардијазу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E78D8"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 Lamblia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распрострањена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Ђардијаза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зооноза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заражених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8D8"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 Lamblia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отпорне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хлорисање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хидричне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епидемије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јављале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прошлости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 w:rsidRPr="007E78D8">
        <w:rPr>
          <w:rFonts w:ascii="Times New Roman" w:hAnsi="Times New Roman" w:cs="Times New Roman"/>
          <w:i/>
          <w:sz w:val="24"/>
          <w:szCs w:val="24"/>
        </w:rPr>
        <w:t xml:space="preserve"> G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 Lamblia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дуготрајни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дијареални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локализованим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дуоденуму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јејунуму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699630B" w14:textId="77777777" w:rsidR="00054078" w:rsidRPr="00416664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7982E7" w14:textId="77777777" w:rsidR="00054078" w:rsidRPr="00035F9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CC2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r>
        <w:rPr>
          <w:rFonts w:ascii="Times New Roman" w:hAnsi="Times New Roman" w:cs="Times New Roman"/>
          <w:sz w:val="24"/>
          <w:szCs w:val="24"/>
        </w:rPr>
        <w:t>-ом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5F98">
        <w:rPr>
          <w:rFonts w:ascii="Times New Roman" w:hAnsi="Times New Roman" w:cs="Times New Roman"/>
          <w:sz w:val="24"/>
          <w:szCs w:val="24"/>
        </w:rPr>
        <w:t>ђардијаза</w:t>
      </w:r>
      <w:proofErr w:type="spellEnd"/>
      <w:r w:rsidRPr="00035F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резистентне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E78D8"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 Lamblia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топлим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хладним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климатским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појасевима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9F8C9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E1714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D7DC0CD" wp14:editId="6C5A571B">
            <wp:simplePos x="0" y="0"/>
            <wp:positionH relativeFrom="column">
              <wp:posOffset>2579370</wp:posOffset>
            </wp:positionH>
            <wp:positionV relativeFrom="paragraph">
              <wp:posOffset>796290</wp:posOffset>
            </wp:positionV>
            <wp:extent cx="2898775" cy="3577590"/>
            <wp:effectExtent l="19050" t="0" r="0" b="0"/>
            <wp:wrapSquare wrapText="bothSides"/>
            <wp:docPr id="4" name="Picture 2" descr="D:\FILES\NASTAVA FULL\2013\mikrobiologija 2013\nastavna jedinica 11\figure_53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FILES\NASTAVA FULL\2013\mikrobiologija 2013\nastavna jedinica 11\figure_53.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7521" b="52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775" cy="357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802C18">
        <w:rPr>
          <w:rFonts w:ascii="Times New Roman" w:hAnsi="Times New Roman" w:cs="Times New Roman"/>
          <w:b/>
          <w:i/>
          <w:sz w:val="24"/>
          <w:szCs w:val="24"/>
        </w:rPr>
        <w:t>Ширење</w:t>
      </w:r>
      <w:proofErr w:type="spellEnd"/>
      <w:r w:rsidRPr="00035F9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02C18">
        <w:rPr>
          <w:rFonts w:ascii="Times New Roman" w:hAnsi="Times New Roman" w:cs="Times New Roman"/>
          <w:b/>
          <w:i/>
          <w:sz w:val="24"/>
          <w:szCs w:val="24"/>
        </w:rPr>
        <w:t xml:space="preserve">и </w:t>
      </w:r>
      <w:proofErr w:type="spellStart"/>
      <w:r w:rsidRPr="00802C18">
        <w:rPr>
          <w:rFonts w:ascii="Times New Roman" w:hAnsi="Times New Roman" w:cs="Times New Roman"/>
          <w:b/>
          <w:i/>
          <w:sz w:val="24"/>
          <w:szCs w:val="24"/>
        </w:rPr>
        <w:t>умножавање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Желудачна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8D8"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 Lamblia</w:t>
      </w:r>
      <w:r>
        <w:rPr>
          <w:rFonts w:ascii="Times New Roman" w:hAnsi="Times New Roman" w:cs="Times New Roman"/>
          <w:sz w:val="24"/>
          <w:szCs w:val="24"/>
        </w:rPr>
        <w:t xml:space="preserve">-е.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Желудачна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стимулише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трансформацију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вегетативни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трофозот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дуоденуму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Трофозоити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8D8"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 Lamblia</w:t>
      </w:r>
      <w:r>
        <w:rPr>
          <w:rFonts w:ascii="Times New Roman" w:hAnsi="Times New Roman" w:cs="Times New Roman"/>
          <w:sz w:val="24"/>
          <w:szCs w:val="24"/>
        </w:rPr>
        <w:t xml:space="preserve">-е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епителне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дуоденума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јејунума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вентралне сисаљке. </w:t>
      </w:r>
    </w:p>
    <w:p w14:paraId="63C42E6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35DFD1" w14:textId="77777777" w:rsidR="00054078" w:rsidRPr="00035F9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D8408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430283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68400D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21857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0ABB2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CBB214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1F8BDF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9D964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9A4BC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059D70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9BEBA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5AD69D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C36CE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367C9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55908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97752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76EDCD" w14:textId="77777777" w:rsidR="00054078" w:rsidRPr="00AC574A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spellStart"/>
      <w:r w:rsidRPr="00AC574A">
        <w:rPr>
          <w:rFonts w:ascii="Times New Roman" w:hAnsi="Times New Roman" w:cs="Times New Roman"/>
          <w:sz w:val="24"/>
          <w:szCs w:val="24"/>
        </w:rPr>
        <w:t>Фигура</w:t>
      </w:r>
      <w:proofErr w:type="spellEnd"/>
      <w:r w:rsidRPr="00AC574A">
        <w:rPr>
          <w:rFonts w:ascii="Times New Roman" w:hAnsi="Times New Roman" w:cs="Times New Roman"/>
          <w:sz w:val="24"/>
          <w:szCs w:val="24"/>
        </w:rPr>
        <w:t xml:space="preserve"> 3. </w:t>
      </w:r>
      <w:r w:rsidRPr="007E78D8"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 Lamblia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</w:t>
      </w:r>
      <w:r w:rsidRPr="00AC574A">
        <w:rPr>
          <w:rFonts w:ascii="Times New Roman" w:hAnsi="Times New Roman" w:cs="Times New Roman"/>
          <w:sz w:val="24"/>
          <w:szCs w:val="24"/>
        </w:rPr>
        <w:t>лектронска</w:t>
      </w:r>
      <w:proofErr w:type="spellEnd"/>
      <w:r w:rsidRPr="00AC5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74A">
        <w:rPr>
          <w:rFonts w:ascii="Times New Roman" w:hAnsi="Times New Roman" w:cs="Times New Roman"/>
          <w:sz w:val="24"/>
          <w:szCs w:val="24"/>
        </w:rPr>
        <w:t>микроскопија</w:t>
      </w:r>
      <w:proofErr w:type="spellEnd"/>
    </w:p>
    <w:p w14:paraId="708DC2FD" w14:textId="4F2C2B24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3073">
        <w:rPr>
          <w:rFonts w:ascii="Times New Roman" w:hAnsi="Times New Roman" w:cs="Times New Roman"/>
          <w:b/>
          <w:i/>
          <w:sz w:val="24"/>
          <w:szCs w:val="24"/>
        </w:rPr>
        <w:lastRenderedPageBreak/>
        <w:t>Оштећење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резултирати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малнутрицијом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</w:t>
      </w:r>
      <w:r w:rsidR="0036600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малапсорпције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буквално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прекривају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слузокоже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019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D70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701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E78D8"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 Lamblia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инвазивна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дијареје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метастатске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одговара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8D8"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 Lamblia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субмукозном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инфилтрацијом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повлачењем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Губитком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апсорциона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смањује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Малапсорпција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смрдљиве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дефицијенције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липосолубилних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витамина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(А, </w:t>
      </w:r>
      <w:r w:rsidR="005A096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A096D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и Е)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губитак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тежине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7E44D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24D44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02AF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приступ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ђардијазе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дуоденалном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аспирату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Трофозоити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3-4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идентификовали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рутински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8D8"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 Lamblia</w:t>
      </w:r>
      <w:r>
        <w:rPr>
          <w:rFonts w:ascii="Times New Roman" w:hAnsi="Times New Roman" w:cs="Times New Roman"/>
          <w:sz w:val="24"/>
          <w:szCs w:val="24"/>
        </w:rPr>
        <w:t>-е.</w:t>
      </w:r>
    </w:p>
    <w:p w14:paraId="3BF0D3F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010766" w14:textId="77777777" w:rsidR="00054078" w:rsidRPr="005602AF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02AF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 w:rsidRPr="005602AF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5602AF">
        <w:rPr>
          <w:rFonts w:ascii="Times New Roman" w:hAnsi="Times New Roman" w:cs="Times New Roman"/>
          <w:b/>
          <w:i/>
          <w:sz w:val="24"/>
          <w:szCs w:val="24"/>
        </w:rPr>
        <w:t>превенција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Ђардијазе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уобичајено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метронидазолом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Превенција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подазумева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филтрирање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водоводног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3F8584E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48A29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D92E47A" w14:textId="77777777" w:rsidR="00054078" w:rsidRPr="0061322B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1322B">
        <w:rPr>
          <w:rFonts w:ascii="Times New Roman" w:hAnsi="Times New Roman" w:cs="Times New Roman"/>
          <w:b/>
          <w:i/>
          <w:sz w:val="24"/>
          <w:szCs w:val="24"/>
        </w:rPr>
        <w:t>Cryptosporidium</w:t>
      </w:r>
    </w:p>
    <w:p w14:paraId="07542A2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2E24947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8D8">
        <w:rPr>
          <w:rFonts w:ascii="Times New Roman" w:hAnsi="Times New Roman" w:cs="Times New Roman"/>
          <w:i/>
          <w:sz w:val="24"/>
          <w:szCs w:val="24"/>
        </w:rPr>
        <w:t>Cryptosporidium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зоонозе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Криптоспоридиозе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праћене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дијареом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E21EF3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E35404" w14:textId="77777777" w:rsidR="00054078" w:rsidRPr="00D24456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CC2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C24AC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Криптоспоридиозе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руралним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чешћег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интерхумано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AIDS-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имунодефицијенције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3A6D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пажња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хидричним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епидемијама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водоснабдевања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Ооцисте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8D8">
        <w:rPr>
          <w:rFonts w:ascii="Times New Roman" w:hAnsi="Times New Roman" w:cs="Times New Roman"/>
          <w:i/>
          <w:sz w:val="24"/>
          <w:szCs w:val="24"/>
        </w:rPr>
        <w:t>Cryptosporidium</w:t>
      </w:r>
      <w:r>
        <w:rPr>
          <w:rFonts w:ascii="Times New Roman" w:hAnsi="Times New Roman" w:cs="Times New Roman"/>
          <w:sz w:val="24"/>
          <w:szCs w:val="24"/>
        </w:rPr>
        <w:t xml:space="preserve">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епидемија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криптоспоридиоза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повезане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пијаће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базенима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A1B1677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39943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2C18">
        <w:rPr>
          <w:rFonts w:ascii="Times New Roman" w:hAnsi="Times New Roman" w:cs="Times New Roman"/>
          <w:b/>
          <w:i/>
          <w:sz w:val="24"/>
          <w:szCs w:val="24"/>
        </w:rPr>
        <w:t>Ширење</w:t>
      </w:r>
      <w:proofErr w:type="spellEnd"/>
      <w:r w:rsidRPr="00035F9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02C18">
        <w:rPr>
          <w:rFonts w:ascii="Times New Roman" w:hAnsi="Times New Roman" w:cs="Times New Roman"/>
          <w:b/>
          <w:i/>
          <w:sz w:val="24"/>
          <w:szCs w:val="24"/>
        </w:rPr>
        <w:t xml:space="preserve">и </w:t>
      </w:r>
      <w:proofErr w:type="spellStart"/>
      <w:r w:rsidRPr="00802C18">
        <w:rPr>
          <w:rFonts w:ascii="Times New Roman" w:hAnsi="Times New Roman" w:cs="Times New Roman"/>
          <w:b/>
          <w:i/>
          <w:sz w:val="24"/>
          <w:szCs w:val="24"/>
        </w:rPr>
        <w:t>умножавање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ооциста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ГИТ-у.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Криптоспоридије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инвадирају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имунокомпетентних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једанпут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двапут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резултујући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епизодом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дијареалног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недеље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имунокомпромитованих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праћен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перзистентном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воденастом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дијарејом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7F7082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00664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078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054078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054078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криптоспоридиозе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Нитазоксанид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криптоспоридиозе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имунокомпетентних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Рехидратација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антиретровирусна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неопходан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имунодефицијентних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AIDS-а).</w:t>
      </w:r>
    </w:p>
    <w:p w14:paraId="1961A9A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B589E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77A1BC" w14:textId="77777777" w:rsidR="006C6931" w:rsidRPr="00507AB0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845BBA" w14:textId="77777777" w:rsidR="00054078" w:rsidRPr="00507AB0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507AB0">
        <w:rPr>
          <w:rFonts w:ascii="Times New Roman" w:hAnsi="Times New Roman" w:cs="Times New Roman"/>
          <w:b/>
          <w:i/>
          <w:sz w:val="24"/>
          <w:szCs w:val="24"/>
        </w:rPr>
        <w:t>Trychomonas</w:t>
      </w:r>
      <w:proofErr w:type="spellEnd"/>
      <w:r w:rsidRPr="00507AB0">
        <w:rPr>
          <w:rFonts w:ascii="Times New Roman" w:hAnsi="Times New Roman" w:cs="Times New Roman"/>
          <w:b/>
          <w:i/>
          <w:sz w:val="24"/>
          <w:szCs w:val="24"/>
        </w:rPr>
        <w:t xml:space="preserve"> vaginalis</w:t>
      </w:r>
    </w:p>
    <w:p w14:paraId="79BFAB6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91FC7DE" w14:textId="77777777" w:rsidR="00BF1029" w:rsidRPr="00BF1029" w:rsidRDefault="00054078" w:rsidP="00BF10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78D8">
        <w:rPr>
          <w:rFonts w:ascii="Times New Roman" w:hAnsi="Times New Roman" w:cs="Times New Roman"/>
          <w:i/>
          <w:sz w:val="24"/>
          <w:szCs w:val="24"/>
        </w:rPr>
        <w:t>Trychomonas</w:t>
      </w:r>
      <w:proofErr w:type="spellEnd"/>
      <w:r w:rsidRPr="007E78D8">
        <w:rPr>
          <w:rFonts w:ascii="Times New Roman" w:hAnsi="Times New Roman" w:cs="Times New Roman"/>
          <w:i/>
          <w:sz w:val="24"/>
          <w:szCs w:val="24"/>
        </w:rPr>
        <w:t xml:space="preserve"> vaginalis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становник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вагиналне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слузнице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15%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повремено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вагинитисе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1029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бичар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нормалан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становник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завршних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партија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дебелог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Активно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креће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неправилна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хигијена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низ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момената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довести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доста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упорним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непријатним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рецидивима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склоним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узрочником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4358B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AECF0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90B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47790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7790B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 w:rsidRPr="0047790B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47790B">
        <w:rPr>
          <w:rFonts w:ascii="Times New Roman" w:hAnsi="Times New Roman" w:cs="Times New Roman"/>
          <w:b/>
          <w:i/>
          <w:sz w:val="24"/>
          <w:szCs w:val="24"/>
        </w:rPr>
        <w:t>ширење</w:t>
      </w:r>
      <w:proofErr w:type="spellEnd"/>
      <w:r w:rsidRPr="0047790B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47790B">
        <w:rPr>
          <w:rFonts w:ascii="Times New Roman" w:hAnsi="Times New Roman" w:cs="Times New Roman"/>
          <w:b/>
          <w:i/>
          <w:sz w:val="24"/>
          <w:szCs w:val="24"/>
        </w:rPr>
        <w:t>умножавање</w:t>
      </w:r>
      <w:proofErr w:type="spellEnd"/>
      <w:r w:rsidRPr="0047790B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47790B">
        <w:rPr>
          <w:rFonts w:ascii="Times New Roman" w:hAnsi="Times New Roman" w:cs="Times New Roman"/>
          <w:b/>
          <w:i/>
          <w:sz w:val="24"/>
          <w:szCs w:val="24"/>
        </w:rPr>
        <w:t>оштећење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T.</w:t>
      </w:r>
      <w:r w:rsidRPr="007E78D8">
        <w:rPr>
          <w:rFonts w:ascii="Times New Roman" w:hAnsi="Times New Roman" w:cs="Times New Roman"/>
          <w:i/>
          <w:sz w:val="24"/>
          <w:szCs w:val="24"/>
        </w:rPr>
        <w:t xml:space="preserve"> Vaginalis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сексуалним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контактом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сексуалног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пута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инфекцији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трихомонасом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уринарни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1029" w:rsidRPr="00BF1029">
        <w:rPr>
          <w:rFonts w:ascii="Times New Roman" w:hAnsi="Times New Roman" w:cs="Times New Roman"/>
          <w:sz w:val="24"/>
          <w:szCs w:val="24"/>
        </w:rPr>
        <w:t>катетери</w:t>
      </w:r>
      <w:proofErr w:type="spellEnd"/>
      <w:r w:rsidR="00BF1029" w:rsidRPr="00BF1029">
        <w:rPr>
          <w:rFonts w:ascii="Times New Roman" w:hAnsi="Times New Roman" w:cs="Times New Roman"/>
          <w:sz w:val="24"/>
          <w:szCs w:val="24"/>
        </w:rPr>
        <w:t>.</w:t>
      </w:r>
      <w:r w:rsidR="00BF10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мушких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партнера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мушкараца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асимптоматска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понекад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мушкараца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уретритис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епидидимитис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простатитис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24A018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28C59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078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054078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054078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препаратима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вагиналног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секрета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метронидазола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тинидазола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препоручена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Мушке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сексуалне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партнере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избегли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пинг-</w:t>
      </w:r>
      <w:proofErr w:type="gramStart"/>
      <w:r>
        <w:rPr>
          <w:rFonts w:ascii="Times New Roman" w:hAnsi="Times New Roman" w:cs="Times New Roman"/>
          <w:sz w:val="24"/>
          <w:szCs w:val="24"/>
        </w:rPr>
        <w:t>понг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релапси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2BC8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полно-преносивих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3324618" w14:textId="77777777" w:rsidR="00054078" w:rsidRPr="00753609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B7DEA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E6C2DA" w14:textId="77777777" w:rsidR="006C6931" w:rsidRPr="00507AB0" w:rsidRDefault="006C6931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CE18E2" w14:textId="77777777" w:rsidR="00054078" w:rsidRPr="001D2553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2553">
        <w:rPr>
          <w:rFonts w:ascii="Times New Roman" w:hAnsi="Times New Roman" w:cs="Times New Roman"/>
          <w:b/>
          <w:i/>
          <w:sz w:val="24"/>
          <w:szCs w:val="24"/>
        </w:rPr>
        <w:t xml:space="preserve">Cyclospora, </w:t>
      </w:r>
      <w:proofErr w:type="spellStart"/>
      <w:r w:rsidRPr="001D2553">
        <w:rPr>
          <w:rFonts w:ascii="Times New Roman" w:hAnsi="Times New Roman" w:cs="Times New Roman"/>
          <w:b/>
          <w:i/>
          <w:sz w:val="24"/>
          <w:szCs w:val="24"/>
        </w:rPr>
        <w:t>Issospora</w:t>
      </w:r>
      <w:proofErr w:type="spellEnd"/>
      <w:r w:rsidRPr="001D2553">
        <w:rPr>
          <w:rFonts w:ascii="Times New Roman" w:hAnsi="Times New Roman" w:cs="Times New Roman"/>
          <w:b/>
          <w:i/>
          <w:sz w:val="24"/>
          <w:szCs w:val="24"/>
        </w:rPr>
        <w:t>, Microsporidia.</w:t>
      </w:r>
    </w:p>
    <w:p w14:paraId="3A9D8153" w14:textId="77777777" w:rsidR="00054078" w:rsidRDefault="00054078" w:rsidP="00054078">
      <w:pPr>
        <w:spacing w:after="0"/>
      </w:pPr>
    </w:p>
    <w:p w14:paraId="4777243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48E0">
        <w:rPr>
          <w:rFonts w:ascii="Times New Roman" w:hAnsi="Times New Roman" w:cs="Times New Roman"/>
          <w:i/>
          <w:sz w:val="24"/>
          <w:szCs w:val="24"/>
        </w:rPr>
        <w:t xml:space="preserve">Cyclospora </w:t>
      </w:r>
      <w:proofErr w:type="spellStart"/>
      <w:r w:rsidRPr="002348E0">
        <w:rPr>
          <w:rFonts w:ascii="Times New Roman" w:hAnsi="Times New Roman" w:cs="Times New Roman"/>
          <w:i/>
          <w:sz w:val="24"/>
          <w:szCs w:val="24"/>
        </w:rPr>
        <w:t>cayetanensis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дијареа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амебијазе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ђардијазе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ооцисте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8E0">
        <w:rPr>
          <w:rFonts w:ascii="Times New Roman" w:hAnsi="Times New Roman" w:cs="Times New Roman"/>
          <w:i/>
          <w:sz w:val="24"/>
          <w:szCs w:val="24"/>
        </w:rPr>
        <w:t>Cyclospora</w:t>
      </w:r>
      <w:r>
        <w:rPr>
          <w:rFonts w:ascii="Times New Roman" w:hAnsi="Times New Roman" w:cs="Times New Roman"/>
          <w:sz w:val="24"/>
          <w:szCs w:val="24"/>
        </w:rPr>
        <w:t xml:space="preserve">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екскретоване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недељама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инкубације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високој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температури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влажности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интерхумани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B554B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80625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7ED">
        <w:rPr>
          <w:rFonts w:ascii="Times New Roman" w:hAnsi="Times New Roman" w:cs="Times New Roman"/>
          <w:b/>
          <w:i/>
          <w:sz w:val="24"/>
          <w:szCs w:val="24"/>
        </w:rPr>
        <w:t>Умножавање</w:t>
      </w:r>
      <w:proofErr w:type="spellEnd"/>
      <w:r w:rsidRPr="00DF57ED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DF57ED">
        <w:rPr>
          <w:rFonts w:ascii="Times New Roman" w:hAnsi="Times New Roman" w:cs="Times New Roman"/>
          <w:b/>
          <w:i/>
          <w:sz w:val="24"/>
          <w:szCs w:val="24"/>
        </w:rPr>
        <w:t>оштећење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8E0">
        <w:rPr>
          <w:rFonts w:ascii="Times New Roman" w:hAnsi="Times New Roman" w:cs="Times New Roman"/>
          <w:i/>
          <w:sz w:val="24"/>
          <w:szCs w:val="24"/>
        </w:rPr>
        <w:t>Cyclospora</w:t>
      </w:r>
      <w:r>
        <w:rPr>
          <w:rFonts w:ascii="Times New Roman" w:hAnsi="Times New Roman" w:cs="Times New Roman"/>
          <w:sz w:val="24"/>
          <w:szCs w:val="24"/>
        </w:rPr>
        <w:t xml:space="preserve">-е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8D8">
        <w:rPr>
          <w:rFonts w:ascii="Times New Roman" w:hAnsi="Times New Roman" w:cs="Times New Roman"/>
          <w:i/>
          <w:sz w:val="24"/>
          <w:szCs w:val="24"/>
        </w:rPr>
        <w:t>Cryptosporidium</w:t>
      </w:r>
      <w:r>
        <w:rPr>
          <w:rFonts w:ascii="Times New Roman" w:hAnsi="Times New Roman" w:cs="Times New Roman"/>
          <w:sz w:val="24"/>
          <w:szCs w:val="24"/>
        </w:rPr>
        <w:t xml:space="preserve">-а.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воденасте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губитком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апетита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повраћањем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повишеном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температуром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трајати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49D70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CC356A" w14:textId="77777777" w:rsidR="00054078" w:rsidRPr="007E406A" w:rsidRDefault="00054078" w:rsidP="0005407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7ED">
        <w:rPr>
          <w:rFonts w:ascii="Times New Roman" w:hAnsi="Times New Roman" w:cs="Times New Roman"/>
          <w:b/>
          <w:i/>
          <w:sz w:val="24"/>
          <w:szCs w:val="24"/>
        </w:rPr>
        <w:lastRenderedPageBreak/>
        <w:t>Дијагноза</w:t>
      </w:r>
      <w:proofErr w:type="spellEnd"/>
      <w:r w:rsidRPr="00DF57ED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DF57ED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ооцисти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триметоп</w:t>
      </w:r>
      <w:r w:rsidR="009C2BC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C2BC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сулфаметоксазолом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9C2BC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лажује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скраћује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трајање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F29EA9E" w14:textId="77777777" w:rsidR="00054078" w:rsidRDefault="00054078" w:rsidP="0005407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1A7156" w14:textId="77777777" w:rsidR="00054078" w:rsidRPr="001D2553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78D8">
        <w:rPr>
          <w:rFonts w:ascii="Times New Roman" w:hAnsi="Times New Roman" w:cs="Times New Roman"/>
          <w:i/>
          <w:sz w:val="24"/>
          <w:szCs w:val="24"/>
        </w:rPr>
        <w:t>Issospora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belli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протозоа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воденасте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дијарее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крајевима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Забелеђени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случајеви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Северној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Америци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јављају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AIDS-а.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ооцости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триметоп</w:t>
      </w:r>
      <w:r w:rsidR="009C2BC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C2BC8"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сулфаметоксазол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F7AC416" w14:textId="77777777" w:rsidR="00054078" w:rsidRPr="001D2553" w:rsidRDefault="00054078" w:rsidP="00054078">
      <w:pPr>
        <w:jc w:val="both"/>
      </w:pPr>
      <w:r w:rsidRPr="007E78D8">
        <w:rPr>
          <w:rFonts w:ascii="Times New Roman" w:hAnsi="Times New Roman" w:cs="Times New Roman"/>
          <w:i/>
          <w:sz w:val="24"/>
          <w:szCs w:val="24"/>
        </w:rPr>
        <w:t>Microsporidia</w:t>
      </w:r>
      <w:r>
        <w:rPr>
          <w:rFonts w:ascii="Times New Roman" w:hAnsi="Times New Roman" w:cs="Times New Roman"/>
          <w:sz w:val="24"/>
          <w:szCs w:val="24"/>
        </w:rPr>
        <w:t xml:space="preserve">-е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облигаторни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интрацелуларни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респираторног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уринарног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јетре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ЦНС-а.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дијарее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имунокомпетентних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дуготрајне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воденасте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дијарее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AIDS-а.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антибактеријске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антипаразитарне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C163A6" w14:textId="77777777" w:rsidR="00054078" w:rsidRDefault="00054078" w:rsidP="00054078"/>
    <w:p w14:paraId="1D18A11D" w14:textId="77777777" w:rsidR="00054078" w:rsidRDefault="00054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4E985CA" w14:textId="77777777" w:rsidR="00054078" w:rsidRPr="00033DD6" w:rsidRDefault="00054078" w:rsidP="00054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33DD6">
        <w:rPr>
          <w:rFonts w:ascii="Times New Roman" w:hAnsi="Times New Roman" w:cs="Times New Roman"/>
          <w:b/>
          <w:sz w:val="28"/>
          <w:szCs w:val="28"/>
        </w:rPr>
        <w:lastRenderedPageBreak/>
        <w:t>Интестинални</w:t>
      </w:r>
      <w:proofErr w:type="spellEnd"/>
      <w:r w:rsidRPr="00033D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3DD6">
        <w:rPr>
          <w:rFonts w:ascii="Times New Roman" w:hAnsi="Times New Roman" w:cs="Times New Roman"/>
          <w:b/>
          <w:sz w:val="28"/>
          <w:szCs w:val="28"/>
        </w:rPr>
        <w:t>хелминти</w:t>
      </w:r>
      <w:proofErr w:type="spellEnd"/>
    </w:p>
    <w:p w14:paraId="1DBE6F53" w14:textId="77777777" w:rsidR="00054078" w:rsidRPr="00816A33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C18DE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6EC7F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Хелминти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вишећелијски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највећи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величине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десетак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метара-пантљичаре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видљивих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поделити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35F93248" w14:textId="77777777" w:rsidR="00054078" w:rsidRDefault="00054078" w:rsidP="0005407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Ваљкасте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1068">
        <w:rPr>
          <w:rFonts w:ascii="Times New Roman" w:hAnsi="Times New Roman" w:cs="Times New Roman"/>
          <w:i/>
          <w:sz w:val="24"/>
          <w:szCs w:val="24"/>
        </w:rPr>
        <w:t>Nemathodes</w:t>
      </w:r>
      <w:proofErr w:type="spellEnd"/>
    </w:p>
    <w:p w14:paraId="340AC3CE" w14:textId="77777777" w:rsidR="00054078" w:rsidRDefault="00054078" w:rsidP="0005407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Пантљичаре, </w:t>
      </w:r>
      <w:r w:rsidRPr="00851068">
        <w:rPr>
          <w:rFonts w:ascii="Times New Roman" w:hAnsi="Times New Roman" w:cs="Times New Roman"/>
          <w:i/>
          <w:sz w:val="24"/>
          <w:szCs w:val="24"/>
        </w:rPr>
        <w:t>Cestodes</w:t>
      </w:r>
    </w:p>
    <w:p w14:paraId="1C0692E6" w14:textId="77777777" w:rsidR="00054078" w:rsidRDefault="00054078" w:rsidP="0005407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Метиљи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1068">
        <w:rPr>
          <w:rFonts w:ascii="Times New Roman" w:hAnsi="Times New Roman" w:cs="Times New Roman"/>
          <w:i/>
          <w:sz w:val="24"/>
          <w:szCs w:val="24"/>
        </w:rPr>
        <w:t>Trematodes</w:t>
      </w:r>
    </w:p>
    <w:p w14:paraId="433E4BF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међусобно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поделити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интестиналне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7F4DE0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Хелминти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репродукују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сексуално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продуковали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оплођена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следећег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хермафродити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оплођена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интестинални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проузрукују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малнутрицијом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оклузијом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покретањем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F5AAB3" w14:textId="382547E3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="003A7397">
        <w:rPr>
          <w:rFonts w:ascii="Times New Roman" w:hAnsi="Times New Roman" w:cs="Times New Roman"/>
          <w:sz w:val="24"/>
          <w:szCs w:val="24"/>
          <w:lang w:val="sr-Cyrl-RS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животињама-резервоарима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оваквим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комликованим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B7">
        <w:rPr>
          <w:rFonts w:ascii="Times New Roman" w:hAnsi="Times New Roman" w:cs="Times New Roman"/>
          <w:sz w:val="24"/>
          <w:szCs w:val="24"/>
          <w:u w:val="single"/>
        </w:rPr>
        <w:t>стални</w:t>
      </w:r>
      <w:proofErr w:type="spellEnd"/>
      <w:r w:rsidRPr="003149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149B7">
        <w:rPr>
          <w:rFonts w:ascii="Times New Roman" w:hAnsi="Times New Roman" w:cs="Times New Roman"/>
          <w:sz w:val="24"/>
          <w:szCs w:val="24"/>
          <w:u w:val="single"/>
        </w:rPr>
        <w:t>домаћин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9B7">
        <w:rPr>
          <w:rFonts w:ascii="Times New Roman" w:hAnsi="Times New Roman" w:cs="Times New Roman"/>
          <w:sz w:val="24"/>
          <w:szCs w:val="24"/>
          <w:u w:val="single"/>
        </w:rPr>
        <w:t>прелазни</w:t>
      </w:r>
      <w:proofErr w:type="spellEnd"/>
      <w:r w:rsidRPr="003149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149B7">
        <w:rPr>
          <w:rFonts w:ascii="Times New Roman" w:hAnsi="Times New Roman" w:cs="Times New Roman"/>
          <w:sz w:val="24"/>
          <w:szCs w:val="24"/>
          <w:u w:val="single"/>
        </w:rPr>
        <w:t>домаћин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комплетира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Озбиљност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величине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инокулума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A262C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читав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комплетирају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продужавају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трајање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B5412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Успостављене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адултним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елиминише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спонтано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старости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A90E6C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Еозинофилија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паразитарну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инвадирају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интестинелних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генерално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еозинофилију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3F2654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24B189" w14:textId="77777777" w:rsidR="00054078" w:rsidRPr="0085106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BB8C97" w14:textId="77777777" w:rsidR="00054078" w:rsidRPr="0085106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0D630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9E070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7F4898" w14:textId="77777777" w:rsidR="00054078" w:rsidRPr="00C5267B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267B">
        <w:rPr>
          <w:rFonts w:ascii="Times New Roman" w:hAnsi="Times New Roman" w:cs="Times New Roman"/>
          <w:b/>
          <w:sz w:val="24"/>
          <w:szCs w:val="24"/>
        </w:rPr>
        <w:lastRenderedPageBreak/>
        <w:t>Ваљкасте</w:t>
      </w:r>
      <w:proofErr w:type="spellEnd"/>
      <w:r w:rsidRPr="00C526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267B">
        <w:rPr>
          <w:rFonts w:ascii="Times New Roman" w:hAnsi="Times New Roman" w:cs="Times New Roman"/>
          <w:b/>
          <w:sz w:val="24"/>
          <w:szCs w:val="24"/>
        </w:rPr>
        <w:t>глисте</w:t>
      </w:r>
      <w:proofErr w:type="spellEnd"/>
      <w:r w:rsidRPr="00C5267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5267B">
        <w:rPr>
          <w:rFonts w:ascii="Times New Roman" w:hAnsi="Times New Roman" w:cs="Times New Roman"/>
          <w:b/>
          <w:i/>
          <w:sz w:val="24"/>
          <w:szCs w:val="24"/>
        </w:rPr>
        <w:t>Nemathodes</w:t>
      </w:r>
      <w:proofErr w:type="spellEnd"/>
    </w:p>
    <w:p w14:paraId="6810AE8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0483E7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нематода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стадијум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пенетрира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интактну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поглављу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разматраћемо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асимптоматских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F45265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DD716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54A8C0" w14:textId="77777777" w:rsidR="00054078" w:rsidRPr="00A06EAA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6EAA">
        <w:rPr>
          <w:rFonts w:ascii="Times New Roman" w:hAnsi="Times New Roman" w:cs="Times New Roman"/>
          <w:b/>
          <w:i/>
          <w:sz w:val="24"/>
          <w:szCs w:val="24"/>
        </w:rPr>
        <w:t>Ascaris</w:t>
      </w:r>
    </w:p>
    <w:p w14:paraId="56DAC54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CE6A6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267B">
        <w:rPr>
          <w:rFonts w:ascii="Times New Roman" w:hAnsi="Times New Roman" w:cs="Times New Roman"/>
          <w:i/>
          <w:sz w:val="24"/>
          <w:szCs w:val="24"/>
        </w:rPr>
        <w:t>Ascaris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дужине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захвата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¼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аскарија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озбиљно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6D44A0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27F3B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267B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C526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5267B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 w:rsidRPr="00C5267B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C5267B">
        <w:rPr>
          <w:rFonts w:ascii="Times New Roman" w:hAnsi="Times New Roman" w:cs="Times New Roman"/>
          <w:b/>
          <w:i/>
          <w:sz w:val="24"/>
          <w:szCs w:val="24"/>
        </w:rPr>
        <w:t>патобиологија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екскреције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67B">
        <w:rPr>
          <w:rFonts w:ascii="Times New Roman" w:hAnsi="Times New Roman" w:cs="Times New Roman"/>
          <w:i/>
          <w:sz w:val="24"/>
          <w:szCs w:val="24"/>
        </w:rPr>
        <w:t>ascaris</w:t>
      </w:r>
      <w:r>
        <w:rPr>
          <w:rFonts w:ascii="Times New Roman" w:hAnsi="Times New Roman" w:cs="Times New Roman"/>
          <w:sz w:val="24"/>
          <w:szCs w:val="24"/>
        </w:rPr>
        <w:t xml:space="preserve">-а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топлој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стадијума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аскаријазе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ограничене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топлије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земљиште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контаминирано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комплетирао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стављањем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прљавих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конзумирањем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67B">
        <w:rPr>
          <w:rFonts w:ascii="Times New Roman" w:hAnsi="Times New Roman" w:cs="Times New Roman"/>
          <w:i/>
          <w:sz w:val="24"/>
          <w:szCs w:val="24"/>
        </w:rPr>
        <w:t>ascaris</w:t>
      </w:r>
      <w:r>
        <w:rPr>
          <w:rFonts w:ascii="Times New Roman" w:hAnsi="Times New Roman" w:cs="Times New Roman"/>
          <w:sz w:val="24"/>
          <w:szCs w:val="24"/>
        </w:rPr>
        <w:t xml:space="preserve">-а.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адхерирају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епител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диференцирају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мукозу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субмукозу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венуле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лимфатике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</w:t>
      </w:r>
      <w:r w:rsidR="00012E37">
        <w:rPr>
          <w:rFonts w:ascii="Times New Roman" w:hAnsi="Times New Roman" w:cs="Times New Roman"/>
          <w:sz w:val="24"/>
          <w:szCs w:val="24"/>
        </w:rPr>
        <w:t>оз</w:t>
      </w:r>
      <w:proofErr w:type="spellEnd"/>
      <w:r w:rsidR="00012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2E37">
        <w:rPr>
          <w:rFonts w:ascii="Times New Roman" w:hAnsi="Times New Roman" w:cs="Times New Roman"/>
          <w:sz w:val="24"/>
          <w:szCs w:val="24"/>
        </w:rPr>
        <w:t>трахеу</w:t>
      </w:r>
      <w:proofErr w:type="spellEnd"/>
      <w:r w:rsidR="00012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2E37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012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2E37">
        <w:rPr>
          <w:rFonts w:ascii="Times New Roman" w:hAnsi="Times New Roman" w:cs="Times New Roman"/>
          <w:sz w:val="24"/>
          <w:szCs w:val="24"/>
        </w:rPr>
        <w:t>фаринкса</w:t>
      </w:r>
      <w:proofErr w:type="spellEnd"/>
      <w:r w:rsidR="00012E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2E37">
        <w:rPr>
          <w:rFonts w:ascii="Times New Roman" w:hAnsi="Times New Roman" w:cs="Times New Roman"/>
          <w:sz w:val="24"/>
          <w:szCs w:val="24"/>
        </w:rPr>
        <w:t>одакле</w:t>
      </w:r>
      <w:proofErr w:type="spellEnd"/>
      <w:r w:rsidR="00012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2E3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ГИТ.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лумен</w:t>
      </w:r>
      <w:r w:rsidR="0020467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046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4671"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 w:rsidR="002046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4671"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 w:rsidR="002046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4671">
        <w:rPr>
          <w:rFonts w:ascii="Times New Roman" w:hAnsi="Times New Roman" w:cs="Times New Roman"/>
          <w:sz w:val="24"/>
          <w:szCs w:val="24"/>
        </w:rPr>
        <w:t>сазрева</w:t>
      </w:r>
      <w:proofErr w:type="spellEnd"/>
      <w:r w:rsidR="0020467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04671">
        <w:rPr>
          <w:rFonts w:ascii="Times New Roman" w:hAnsi="Times New Roman" w:cs="Times New Roman"/>
          <w:sz w:val="24"/>
          <w:szCs w:val="24"/>
        </w:rPr>
        <w:t>одра</w:t>
      </w:r>
      <w:r>
        <w:rPr>
          <w:rFonts w:ascii="Times New Roman" w:hAnsi="Times New Roman" w:cs="Times New Roman"/>
          <w:sz w:val="24"/>
          <w:szCs w:val="24"/>
        </w:rPr>
        <w:t>слог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CBE584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ингестираних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пнеумонију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преласка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изражена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сензибилисаних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претходном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67B">
        <w:rPr>
          <w:rFonts w:ascii="Times New Roman" w:hAnsi="Times New Roman" w:cs="Times New Roman"/>
          <w:i/>
          <w:sz w:val="24"/>
          <w:szCs w:val="24"/>
        </w:rPr>
        <w:t>ascaris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лумену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клупко</w:t>
      </w:r>
      <w:proofErr w:type="spellEnd"/>
      <w:r>
        <w:rPr>
          <w:rFonts w:ascii="Times New Roman" w:hAnsi="Times New Roman" w:cs="Times New Roman"/>
          <w:sz w:val="24"/>
          <w:szCs w:val="24"/>
        </w:rPr>
        <w:t>“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обструкцију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Повремено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појединачни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билијарну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опструкцију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мигрирањем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оклузијом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перитонитис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перфорацијом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1D4E561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ракун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феко-орални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6F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visceral larva </w:t>
      </w:r>
      <w:proofErr w:type="spellStart"/>
      <w:r w:rsidRPr="00406F9E">
        <w:rPr>
          <w:rFonts w:ascii="Times New Roman" w:hAnsi="Times New Roman" w:cs="Times New Roman"/>
          <w:b/>
          <w:i/>
          <w:sz w:val="24"/>
          <w:szCs w:val="24"/>
          <w:u w:val="single"/>
        </w:rPr>
        <w:t>migrans</w:t>
      </w:r>
      <w:proofErr w:type="spellEnd"/>
      <w:r w:rsidRPr="007C2D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Увећање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јетре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слезине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хепатоспленомегалија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4A961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6BC38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6231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376231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376231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аскаријаза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ГИТ-у.</w:t>
      </w:r>
    </w:p>
    <w:p w14:paraId="1237B74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Мебендазол,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албендазол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аксаријаза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ГИТ-а. </w:t>
      </w:r>
    </w:p>
    <w:p w14:paraId="7E7E0377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57D7AE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F9F3F9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114F0D" w14:textId="77777777" w:rsidR="00054078" w:rsidRPr="00406F9E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F9E">
        <w:rPr>
          <w:rFonts w:ascii="Times New Roman" w:hAnsi="Times New Roman" w:cs="Times New Roman"/>
          <w:b/>
          <w:i/>
          <w:sz w:val="24"/>
          <w:szCs w:val="24"/>
        </w:rPr>
        <w:t>Enterobius</w:t>
      </w:r>
      <w:r w:rsidRPr="00406F9E">
        <w:rPr>
          <w:rFonts w:ascii="Times New Roman" w:hAnsi="Times New Roman" w:cs="Times New Roman"/>
          <w:b/>
          <w:sz w:val="24"/>
          <w:szCs w:val="24"/>
        </w:rPr>
        <w:t xml:space="preserve"> (Pinworm)</w:t>
      </w:r>
    </w:p>
    <w:p w14:paraId="36129D6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2C958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EAA">
        <w:rPr>
          <w:rFonts w:ascii="Times New Roman" w:hAnsi="Times New Roman" w:cs="Times New Roman"/>
          <w:i/>
          <w:sz w:val="24"/>
          <w:szCs w:val="24"/>
        </w:rPr>
        <w:t>Enterobius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умереним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регионима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070A56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86EA1D" w14:textId="1638A2B4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267B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C526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5267B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 w:rsidRPr="00C5267B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C5267B">
        <w:rPr>
          <w:rFonts w:ascii="Times New Roman" w:hAnsi="Times New Roman" w:cs="Times New Roman"/>
          <w:b/>
          <w:i/>
          <w:sz w:val="24"/>
          <w:szCs w:val="24"/>
        </w:rPr>
        <w:t>патобиологија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EAA">
        <w:rPr>
          <w:rFonts w:ascii="Times New Roman" w:hAnsi="Times New Roman" w:cs="Times New Roman"/>
          <w:i/>
          <w:sz w:val="24"/>
          <w:szCs w:val="24"/>
        </w:rPr>
        <w:t>Enterobius</w:t>
      </w:r>
      <w:r>
        <w:rPr>
          <w:rFonts w:ascii="Times New Roman" w:hAnsi="Times New Roman" w:cs="Times New Roman"/>
          <w:sz w:val="24"/>
          <w:szCs w:val="24"/>
        </w:rPr>
        <w:t xml:space="preserve">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</w:t>
      </w:r>
      <w:r w:rsidR="006E1B4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феко-оралним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отпорна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исушивање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постељине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адхерирају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епител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дуоденума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јејунума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Ларве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илеуму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Гравидне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ректума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полажу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перианалним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наборима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Најпознатији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EAA">
        <w:rPr>
          <w:rFonts w:ascii="Times New Roman" w:hAnsi="Times New Roman" w:cs="Times New Roman"/>
          <w:i/>
          <w:sz w:val="24"/>
          <w:szCs w:val="24"/>
        </w:rPr>
        <w:t>Enterobius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перианални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Чешање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олакшава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</w:t>
      </w:r>
      <w:proofErr w:type="spellEnd"/>
      <w:r w:rsidR="001F0BA6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аутоинфекција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контаминираних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прстију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влажне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лумену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апендикса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апендицитис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ED04F2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784A6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BAF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113BAF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113BAF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EAA">
        <w:rPr>
          <w:rFonts w:ascii="Times New Roman" w:hAnsi="Times New Roman" w:cs="Times New Roman"/>
          <w:i/>
          <w:sz w:val="24"/>
          <w:szCs w:val="24"/>
        </w:rPr>
        <w:t>Enterobius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Самолепљива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налепи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перианалну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прелепи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предметно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стакло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EAA">
        <w:rPr>
          <w:rFonts w:ascii="Times New Roman" w:hAnsi="Times New Roman" w:cs="Times New Roman"/>
          <w:i/>
          <w:sz w:val="24"/>
          <w:szCs w:val="24"/>
        </w:rPr>
        <w:t>Enterobius</w:t>
      </w:r>
      <w:r>
        <w:rPr>
          <w:rFonts w:ascii="Times New Roman" w:hAnsi="Times New Roman" w:cs="Times New Roman"/>
          <w:sz w:val="24"/>
          <w:szCs w:val="24"/>
        </w:rPr>
        <w:t xml:space="preserve">-а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залепе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довољно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светлосним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9CA373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антихелминтика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албендазол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мебендазол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EAA">
        <w:rPr>
          <w:rFonts w:ascii="Times New Roman" w:hAnsi="Times New Roman" w:cs="Times New Roman"/>
          <w:i/>
          <w:sz w:val="24"/>
          <w:szCs w:val="24"/>
        </w:rPr>
        <w:t>Enterobius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нелечена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породица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DB519D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AE07C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6E3F7A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861CC3" w14:textId="77777777" w:rsidR="00054078" w:rsidRPr="00113BAF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13BAF">
        <w:rPr>
          <w:rFonts w:ascii="Times New Roman" w:hAnsi="Times New Roman" w:cs="Times New Roman"/>
          <w:b/>
          <w:sz w:val="24"/>
          <w:szCs w:val="24"/>
        </w:rPr>
        <w:t>Кукасте</w:t>
      </w:r>
      <w:proofErr w:type="spellEnd"/>
      <w:r w:rsidRPr="00113B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3BAF">
        <w:rPr>
          <w:rFonts w:ascii="Times New Roman" w:hAnsi="Times New Roman" w:cs="Times New Roman"/>
          <w:b/>
          <w:sz w:val="24"/>
          <w:szCs w:val="24"/>
        </w:rPr>
        <w:t>глисте</w:t>
      </w:r>
      <w:proofErr w:type="spellEnd"/>
    </w:p>
    <w:p w14:paraId="7E0A3ED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192A9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335152">
        <w:rPr>
          <w:rFonts w:ascii="Times New Roman" w:hAnsi="Times New Roman" w:cs="Times New Roman"/>
          <w:i/>
          <w:sz w:val="24"/>
          <w:szCs w:val="24"/>
        </w:rPr>
        <w:t>Necator americanus</w:t>
      </w:r>
      <w:r w:rsidRPr="003351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351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5152">
        <w:rPr>
          <w:rFonts w:ascii="Times New Roman" w:hAnsi="Times New Roman" w:cs="Times New Roman"/>
          <w:i/>
          <w:sz w:val="24"/>
          <w:szCs w:val="24"/>
        </w:rPr>
        <w:t>Ancylostoma</w:t>
      </w:r>
      <w:proofErr w:type="spellEnd"/>
      <w:r w:rsidRPr="00335152">
        <w:rPr>
          <w:rFonts w:ascii="Times New Roman" w:hAnsi="Times New Roman" w:cs="Times New Roman"/>
          <w:i/>
          <w:sz w:val="24"/>
          <w:szCs w:val="24"/>
        </w:rPr>
        <w:t xml:space="preserve"> duodenale</w:t>
      </w:r>
      <w:r w:rsidRPr="003351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пенетрирају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304B">
        <w:rPr>
          <w:rFonts w:ascii="Times New Roman" w:hAnsi="Times New Roman" w:cs="Times New Roman"/>
          <w:sz w:val="24"/>
          <w:szCs w:val="24"/>
          <w:u w:val="single"/>
        </w:rPr>
        <w:t>филариформне</w:t>
      </w:r>
      <w:proofErr w:type="spellEnd"/>
      <w:r w:rsidRPr="008630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6304B">
        <w:rPr>
          <w:rFonts w:ascii="Times New Roman" w:hAnsi="Times New Roman" w:cs="Times New Roman"/>
          <w:sz w:val="24"/>
          <w:szCs w:val="24"/>
          <w:u w:val="single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контаминираног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феко-кутани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феко-орални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2850D45" w14:textId="77777777" w:rsidR="00054078" w:rsidRPr="00113BAF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5B056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6F9E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406F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06F9E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 w:rsidRPr="00406F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контактом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замљиштем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контаминираним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филариформне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иритацију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кратке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06F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cutaneous larva </w:t>
      </w:r>
      <w:proofErr w:type="spellStart"/>
      <w:r w:rsidRPr="00406F9E">
        <w:rPr>
          <w:rFonts w:ascii="Times New Roman" w:hAnsi="Times New Roman" w:cs="Times New Roman"/>
          <w:b/>
          <w:i/>
          <w:sz w:val="24"/>
          <w:szCs w:val="24"/>
          <w:u w:val="single"/>
        </w:rPr>
        <w:t>migrans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Филариформне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проузрукује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интензиван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црвенило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EB2B7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Ларве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циркулацију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лимфотоком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заустављају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плућима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пробијајући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алвеоларни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лумен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алвеоле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фаринкса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ГИТ,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настављају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превасходно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дуоденуму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јејунуму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полажу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оплођена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топлој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спољашњој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стадијум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филариформног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земљишта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изложеност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незаштићене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спречити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заштитом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контаминираног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земљишта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ношењем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F049E7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50078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55FC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1355FC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1355FC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дневно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10-20 х10</w:t>
      </w:r>
      <w:r w:rsidRPr="00F66DC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C2B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BC8"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лумен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олакшава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3E5D9A" w14:textId="77777777" w:rsidR="00054078" w:rsidRDefault="00054078" w:rsidP="0005407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Албендазол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мебендазол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глистама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499AB6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51225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9F9650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5636C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40A7C">
        <w:rPr>
          <w:rFonts w:ascii="Times New Roman" w:hAnsi="Times New Roman" w:cs="Times New Roman"/>
          <w:b/>
          <w:i/>
          <w:sz w:val="24"/>
          <w:szCs w:val="24"/>
        </w:rPr>
        <w:t>Strongyloides</w:t>
      </w:r>
      <w:proofErr w:type="spellEnd"/>
      <w:r w:rsidRPr="00F40A7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0A7C">
        <w:rPr>
          <w:rFonts w:ascii="Times New Roman" w:hAnsi="Times New Roman" w:cs="Times New Roman"/>
          <w:b/>
          <w:i/>
          <w:sz w:val="24"/>
          <w:szCs w:val="24"/>
        </w:rPr>
        <w:t>stercoralis</w:t>
      </w:r>
      <w:proofErr w:type="spellEnd"/>
    </w:p>
    <w:p w14:paraId="4080679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12793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Стронгилоидиазе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A7C">
        <w:rPr>
          <w:rFonts w:ascii="Times New Roman" w:hAnsi="Times New Roman" w:cs="Times New Roman"/>
          <w:i/>
          <w:sz w:val="24"/>
          <w:szCs w:val="24"/>
        </w:rPr>
        <w:t>Strongyloides</w:t>
      </w:r>
      <w:proofErr w:type="spellEnd"/>
      <w:r w:rsidRPr="00F40A7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40A7C">
        <w:rPr>
          <w:rFonts w:ascii="Times New Roman" w:hAnsi="Times New Roman" w:cs="Times New Roman"/>
          <w:i/>
          <w:sz w:val="24"/>
          <w:szCs w:val="24"/>
        </w:rPr>
        <w:t>stercoralis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поремећај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перфорирају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септикемијом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реинфицирају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имунокомпромитованог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4C0819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38D64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0A7C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F40A7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0A7C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0A7C">
        <w:rPr>
          <w:rFonts w:ascii="Times New Roman" w:hAnsi="Times New Roman" w:cs="Times New Roman"/>
          <w:i/>
          <w:sz w:val="24"/>
          <w:szCs w:val="24"/>
        </w:rPr>
        <w:t>Strongyloides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интактну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индентичан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кукастих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801EE7" w14:textId="77777777" w:rsidR="00054078" w:rsidRPr="00790838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2E72F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2F49">
        <w:rPr>
          <w:rFonts w:ascii="Times New Roman" w:hAnsi="Times New Roman" w:cs="Times New Roman"/>
          <w:b/>
          <w:i/>
          <w:sz w:val="24"/>
          <w:szCs w:val="24"/>
        </w:rPr>
        <w:t>Оштећење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циркулацију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S.</w:t>
      </w:r>
      <w:r w:rsidRPr="00F40A7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40A7C">
        <w:rPr>
          <w:rFonts w:ascii="Times New Roman" w:hAnsi="Times New Roman" w:cs="Times New Roman"/>
          <w:i/>
          <w:sz w:val="24"/>
          <w:szCs w:val="24"/>
        </w:rPr>
        <w:t>Stercoralis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пролази</w:t>
      </w:r>
      <w:proofErr w:type="spellEnd"/>
      <w:r w:rsidR="004F1B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1BF8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="004F1B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1BF8"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 w:rsidR="004F1B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F1BF8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="004F1B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1BF8"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 w:rsidR="004F1B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1BF8">
        <w:rPr>
          <w:rFonts w:ascii="Times New Roman" w:hAnsi="Times New Roman" w:cs="Times New Roman"/>
          <w:sz w:val="24"/>
          <w:szCs w:val="24"/>
        </w:rPr>
        <w:t>пролаз</w:t>
      </w:r>
      <w:r>
        <w:rPr>
          <w:rFonts w:ascii="Times New Roman" w:hAnsi="Times New Roman" w:cs="Times New Roman"/>
          <w:sz w:val="24"/>
          <w:szCs w:val="24"/>
        </w:rPr>
        <w:t>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кашаљ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повишену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температуру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повраћање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ваљкастих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S.</w:t>
      </w:r>
      <w:r w:rsidRPr="00F40A7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40A7C">
        <w:rPr>
          <w:rFonts w:ascii="Times New Roman" w:hAnsi="Times New Roman" w:cs="Times New Roman"/>
          <w:i/>
          <w:sz w:val="24"/>
          <w:szCs w:val="24"/>
        </w:rPr>
        <w:t>Stercoralis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инвадира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полаже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Инвазија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F49">
        <w:rPr>
          <w:rFonts w:ascii="Times New Roman" w:hAnsi="Times New Roman" w:cs="Times New Roman"/>
          <w:sz w:val="24"/>
          <w:szCs w:val="24"/>
          <w:u w:val="single"/>
        </w:rPr>
        <w:t>рабдиформна</w:t>
      </w:r>
      <w:proofErr w:type="spellEnd"/>
      <w:r w:rsidRPr="00F82F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82F49">
        <w:rPr>
          <w:rFonts w:ascii="Times New Roman" w:hAnsi="Times New Roman" w:cs="Times New Roman"/>
          <w:sz w:val="24"/>
          <w:szCs w:val="24"/>
          <w:u w:val="single"/>
        </w:rPr>
        <w:t>ларва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перитонеум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направити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перфорацију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омогућава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перитонитис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FD288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S.</w:t>
      </w:r>
      <w:r w:rsidRPr="00F40A7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40A7C">
        <w:rPr>
          <w:rFonts w:ascii="Times New Roman" w:hAnsi="Times New Roman" w:cs="Times New Roman"/>
          <w:i/>
          <w:sz w:val="24"/>
          <w:szCs w:val="24"/>
        </w:rPr>
        <w:t>Stercoralis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полаже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лумен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дешава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инвадирају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перианалну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имунокомпромитованих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ендогене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3BE">
        <w:rPr>
          <w:rFonts w:ascii="Times New Roman" w:hAnsi="Times New Roman" w:cs="Times New Roman"/>
          <w:sz w:val="24"/>
          <w:szCs w:val="24"/>
          <w:u w:val="single"/>
        </w:rPr>
        <w:t>синдром</w:t>
      </w:r>
      <w:proofErr w:type="spellEnd"/>
      <w:r w:rsidRPr="00FE23B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FE23BE">
        <w:rPr>
          <w:rFonts w:ascii="Times New Roman" w:hAnsi="Times New Roman" w:cs="Times New Roman"/>
          <w:sz w:val="24"/>
          <w:szCs w:val="24"/>
          <w:u w:val="single"/>
        </w:rPr>
        <w:t>хиперинфекције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понекад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09734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9749C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E61">
        <w:rPr>
          <w:rFonts w:ascii="Times New Roman" w:hAnsi="Times New Roman" w:cs="Times New Roman"/>
          <w:b/>
          <w:i/>
          <w:sz w:val="24"/>
          <w:szCs w:val="24"/>
        </w:rPr>
        <w:t>Имуносупресија</w:t>
      </w:r>
      <w:proofErr w:type="spellEnd"/>
      <w:r w:rsidRPr="00931E61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931E61">
        <w:rPr>
          <w:rFonts w:ascii="Times New Roman" w:hAnsi="Times New Roman" w:cs="Times New Roman"/>
          <w:b/>
          <w:i/>
          <w:sz w:val="24"/>
          <w:szCs w:val="24"/>
        </w:rPr>
        <w:t>стронгилоидиаза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Имуносупримирани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малнутрицијом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дисеминације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прогресије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хиперинфекције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Стронгилоидиаза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смрти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трансплантираним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бубрегом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крајевима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трансплантације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Имуносупресивна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ослабила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3F5FD8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0B302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23BE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FE23BE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FE23BE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Стронгилоидиазу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BC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полажу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стронгилоидиазом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изражену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(10-20%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леукоцита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Одсуство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искључује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рабдиформних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дуоденални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</w:t>
      </w:r>
      <w:r w:rsidR="004F1BF8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биоптат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B423BE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Албебдазол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стронгилоидиаза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00E58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73744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4136D1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E0B40A" w14:textId="77777777" w:rsidR="00054078" w:rsidRPr="008C24A1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24A1">
        <w:rPr>
          <w:rFonts w:ascii="Times New Roman" w:hAnsi="Times New Roman" w:cs="Times New Roman"/>
          <w:b/>
          <w:sz w:val="24"/>
          <w:szCs w:val="24"/>
        </w:rPr>
        <w:t xml:space="preserve">Пантљичаре, </w:t>
      </w:r>
      <w:r w:rsidRPr="008C24A1">
        <w:rPr>
          <w:rFonts w:ascii="Times New Roman" w:hAnsi="Times New Roman" w:cs="Times New Roman"/>
          <w:b/>
          <w:i/>
          <w:sz w:val="24"/>
          <w:szCs w:val="24"/>
        </w:rPr>
        <w:t>Cestodes</w:t>
      </w:r>
    </w:p>
    <w:p w14:paraId="67679B6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C0B77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Пантљичаре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чланковите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колонија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сегмент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познат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проглотис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самостална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спосо</w:t>
      </w:r>
      <w:r w:rsidR="00664267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репродукцију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метаболизам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Пантљичаре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закаче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сколексом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сисаљке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кукице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прелазном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84B71A0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Пантљичаре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недовољно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обрађеног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свињског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B30DE">
        <w:rPr>
          <w:rFonts w:ascii="Times New Roman" w:hAnsi="Times New Roman" w:cs="Times New Roman"/>
          <w:i/>
          <w:sz w:val="24"/>
          <w:szCs w:val="24"/>
        </w:rPr>
        <w:t xml:space="preserve">Taenia </w:t>
      </w:r>
      <w:proofErr w:type="spellStart"/>
      <w:r w:rsidRPr="004B30DE">
        <w:rPr>
          <w:rFonts w:ascii="Times New Roman" w:hAnsi="Times New Roman" w:cs="Times New Roman"/>
          <w:i/>
          <w:sz w:val="24"/>
          <w:szCs w:val="24"/>
        </w:rPr>
        <w:t>solium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говеђег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B30DE">
        <w:rPr>
          <w:rFonts w:ascii="Times New Roman" w:hAnsi="Times New Roman" w:cs="Times New Roman"/>
          <w:i/>
          <w:sz w:val="24"/>
          <w:szCs w:val="24"/>
        </w:rPr>
        <w:t xml:space="preserve">Taenia </w:t>
      </w:r>
      <w:proofErr w:type="spellStart"/>
      <w:r w:rsidRPr="004B30DE">
        <w:rPr>
          <w:rFonts w:ascii="Times New Roman" w:hAnsi="Times New Roman" w:cs="Times New Roman"/>
          <w:i/>
          <w:sz w:val="24"/>
          <w:szCs w:val="24"/>
        </w:rPr>
        <w:t>saginata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B30DE">
        <w:rPr>
          <w:rFonts w:ascii="Times New Roman" w:hAnsi="Times New Roman" w:cs="Times New Roman"/>
          <w:i/>
          <w:sz w:val="24"/>
          <w:szCs w:val="24"/>
        </w:rPr>
        <w:t>Diphyllobothrium latum</w:t>
      </w:r>
      <w:r>
        <w:rPr>
          <w:rFonts w:ascii="Times New Roman" w:hAnsi="Times New Roman" w:cs="Times New Roman"/>
          <w:sz w:val="24"/>
          <w:szCs w:val="24"/>
        </w:rPr>
        <w:t xml:space="preserve">). Пантљичаре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152EAB4" w14:textId="77777777" w:rsidR="00054078" w:rsidRDefault="00054078" w:rsidP="0005407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(</w:t>
      </w:r>
      <w:proofErr w:type="spellStart"/>
      <w:r w:rsidRPr="00266DB5">
        <w:rPr>
          <w:rFonts w:ascii="Times New Roman" w:hAnsi="Times New Roman" w:cs="Times New Roman"/>
          <w:b/>
          <w:sz w:val="24"/>
          <w:szCs w:val="24"/>
          <w:u w:val="single"/>
        </w:rPr>
        <w:t>тенијазе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недовољно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обрађеном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свињетина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говедина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502E497" w14:textId="77777777" w:rsidR="00054078" w:rsidRDefault="00054078" w:rsidP="0005407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дубоких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свињске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цистцеркозе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66DB5">
        <w:rPr>
          <w:rFonts w:ascii="Times New Roman" w:hAnsi="Times New Roman" w:cs="Times New Roman"/>
          <w:i/>
          <w:sz w:val="24"/>
          <w:szCs w:val="24"/>
        </w:rPr>
        <w:t>cysticercosis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ехинококозе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хидатидних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66DB5">
        <w:rPr>
          <w:rFonts w:ascii="Times New Roman" w:hAnsi="Times New Roman" w:cs="Times New Roman"/>
          <w:i/>
          <w:sz w:val="24"/>
          <w:szCs w:val="24"/>
        </w:rPr>
        <w:t>cystic hydatid disease</w:t>
      </w:r>
      <w:r w:rsidRPr="00266DB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084F9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E252C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088F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7208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2088F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говеђе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одиграва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говедима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прелазни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фецеса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говедину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A75C8">
        <w:rPr>
          <w:rFonts w:ascii="Times New Roman" w:hAnsi="Times New Roman" w:cs="Times New Roman"/>
          <w:i/>
          <w:sz w:val="24"/>
          <w:szCs w:val="24"/>
        </w:rPr>
        <w:t>cysticerci</w:t>
      </w:r>
      <w:proofErr w:type="spellEnd"/>
      <w:r w:rsidRPr="002A75C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адхерирају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епител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периферна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A75C8">
        <w:rPr>
          <w:rFonts w:ascii="Times New Roman" w:hAnsi="Times New Roman" w:cs="Times New Roman"/>
          <w:i/>
          <w:sz w:val="24"/>
          <w:szCs w:val="24"/>
        </w:rPr>
        <w:t>cysticerci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говеђом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Оваква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готово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615EC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мљама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D8EB75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интестиналним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корелирају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гастрономским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навикама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конзумирају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недовољно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кувано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Термичка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успешно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уништава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некуване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непечене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припреме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1B978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904472" w14:textId="054287B0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088F">
        <w:rPr>
          <w:rFonts w:ascii="Times New Roman" w:hAnsi="Times New Roman" w:cs="Times New Roman"/>
          <w:b/>
          <w:i/>
          <w:sz w:val="24"/>
          <w:szCs w:val="24"/>
        </w:rPr>
        <w:t>Оштећење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прелазних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говеда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адхерирају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Пантљичаре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деценија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порасту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</w:t>
      </w:r>
      <w:r w:rsidR="00B812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дужине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мучнине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губитак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тежине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проглотиса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Готово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половина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рибљом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снижен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витамина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В12,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F20">
        <w:rPr>
          <w:rFonts w:ascii="Times New Roman" w:hAnsi="Times New Roman" w:cs="Times New Roman"/>
          <w:b/>
          <w:sz w:val="24"/>
          <w:szCs w:val="24"/>
          <w:u w:val="single"/>
        </w:rPr>
        <w:t>мегалобластну</w:t>
      </w:r>
      <w:proofErr w:type="spellEnd"/>
      <w:r w:rsidRPr="00321F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21F20">
        <w:rPr>
          <w:rFonts w:ascii="Times New Roman" w:hAnsi="Times New Roman" w:cs="Times New Roman"/>
          <w:b/>
          <w:sz w:val="24"/>
          <w:szCs w:val="24"/>
          <w:u w:val="single"/>
        </w:rPr>
        <w:t>анемију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Недостатак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витамина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В12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компетиције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19EAAA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06597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078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054078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054078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Проглотиси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макроскопски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довољно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светлосним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A3AB17" w14:textId="77777777" w:rsidR="00054078" w:rsidRPr="002A75C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Већину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(&gt;90%)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интестиналним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излечиће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доза </w:t>
      </w:r>
      <w:proofErr w:type="spellStart"/>
      <w:r w:rsidRPr="008739FC">
        <w:rPr>
          <w:rFonts w:ascii="Times New Roman" w:hAnsi="Times New Roman" w:cs="Times New Roman"/>
          <w:sz w:val="24"/>
          <w:szCs w:val="24"/>
          <w:u w:val="single"/>
        </w:rPr>
        <w:t>никлозамида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EE737F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5A074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D6BF76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7BC4F9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40334A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FC6583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CF50CF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5BDAE2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E8E717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F65922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C67041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CD2DAD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5E2B4D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B00090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27B1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09E977" w14:textId="77777777" w:rsidR="00054078" w:rsidRPr="008739FC" w:rsidRDefault="00054078" w:rsidP="00054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39FC">
        <w:rPr>
          <w:rFonts w:ascii="Times New Roman" w:hAnsi="Times New Roman" w:cs="Times New Roman"/>
          <w:b/>
          <w:sz w:val="28"/>
          <w:szCs w:val="28"/>
        </w:rPr>
        <w:lastRenderedPageBreak/>
        <w:t>Крвни</w:t>
      </w:r>
      <w:proofErr w:type="spellEnd"/>
      <w:r w:rsidRPr="008739FC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8739FC">
        <w:rPr>
          <w:rFonts w:ascii="Times New Roman" w:hAnsi="Times New Roman" w:cs="Times New Roman"/>
          <w:b/>
          <w:sz w:val="28"/>
          <w:szCs w:val="28"/>
        </w:rPr>
        <w:t>ткивни</w:t>
      </w:r>
      <w:proofErr w:type="spellEnd"/>
      <w:r w:rsidRPr="008739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39FC">
        <w:rPr>
          <w:rFonts w:ascii="Times New Roman" w:hAnsi="Times New Roman" w:cs="Times New Roman"/>
          <w:b/>
          <w:sz w:val="28"/>
          <w:szCs w:val="28"/>
        </w:rPr>
        <w:t>хелминти</w:t>
      </w:r>
      <w:proofErr w:type="spellEnd"/>
    </w:p>
    <w:p w14:paraId="774E639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4F1B15" w14:textId="77777777" w:rsidR="00054078" w:rsidRPr="008739FC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CEA0EA" w14:textId="77777777" w:rsidR="00054078" w:rsidRPr="00610F03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10F03">
        <w:rPr>
          <w:rFonts w:ascii="Times New Roman" w:hAnsi="Times New Roman" w:cs="Times New Roman"/>
          <w:b/>
          <w:i/>
          <w:sz w:val="24"/>
          <w:szCs w:val="24"/>
        </w:rPr>
        <w:t>Trichinella spiralis</w:t>
      </w:r>
    </w:p>
    <w:p w14:paraId="0FFFF1E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8EFC39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A33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16A33">
        <w:rPr>
          <w:rFonts w:ascii="Times New Roman" w:hAnsi="Times New Roman" w:cs="Times New Roman"/>
          <w:i/>
          <w:sz w:val="24"/>
          <w:szCs w:val="24"/>
        </w:rPr>
        <w:t xml:space="preserve"> Spiralis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срчаном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мишићу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скелетним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мишићима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мозгу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трихинелозу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2E88A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3DA65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5FEE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2C5F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2C5FEE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 w:rsidRPr="002C5FEE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2C5FEE">
        <w:rPr>
          <w:rFonts w:ascii="Times New Roman" w:hAnsi="Times New Roman" w:cs="Times New Roman"/>
          <w:b/>
          <w:i/>
          <w:sz w:val="24"/>
          <w:szCs w:val="24"/>
        </w:rPr>
        <w:t>патобиологија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вијабилне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A33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16A33">
        <w:rPr>
          <w:rFonts w:ascii="Times New Roman" w:hAnsi="Times New Roman" w:cs="Times New Roman"/>
          <w:i/>
          <w:sz w:val="24"/>
          <w:szCs w:val="24"/>
        </w:rPr>
        <w:t xml:space="preserve"> Spiralis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недовољно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свињетина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адхерирају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слузници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мукозу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интестиналне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лимфатике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стомаку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Ларве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Ларве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учауре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инцистација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попречним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срчаном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мишићу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запаљенску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калцификују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кичмењацима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контаминирано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поједу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месождери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52252F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трихинелозе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корелира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асимптоматске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исхода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инолукум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вијабилних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краћим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инкубационим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(2-3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уобичајених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ларви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умрети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ЦНС-а.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A33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16A33">
        <w:rPr>
          <w:rFonts w:ascii="Times New Roman" w:hAnsi="Times New Roman" w:cs="Times New Roman"/>
          <w:i/>
          <w:sz w:val="24"/>
          <w:szCs w:val="24"/>
        </w:rPr>
        <w:t xml:space="preserve"> Spiralis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D6540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637F8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078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054078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054078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бележи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3-4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недељ</w:t>
      </w:r>
      <w:r w:rsidR="009C2BC8"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иницијалне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инкубациони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трајати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биопсија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мишића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омогућиће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дефинитивну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серолошких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тестова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91F54F7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трихинелозе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комплексна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стадијуму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антихелминтици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албендазол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мебендазол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ГИТ-у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спречити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настанак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инвазивних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E74B4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ђутим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антихелминтици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инцистираних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Одмарање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антиинфламаторни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аспирин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најкориснији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Кортикостероиди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антиинфламаторних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ефеката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миокардитисом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енцефалитисом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20B4DF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B9D19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AA9328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DC3553" w14:textId="77777777" w:rsidR="00054078" w:rsidRPr="00753845" w:rsidRDefault="00054078" w:rsidP="000540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3845">
        <w:rPr>
          <w:rFonts w:ascii="Times New Roman" w:hAnsi="Times New Roman" w:cs="Times New Roman"/>
          <w:b/>
          <w:sz w:val="24"/>
          <w:szCs w:val="24"/>
        </w:rPr>
        <w:lastRenderedPageBreak/>
        <w:t>Инфекције</w:t>
      </w:r>
      <w:proofErr w:type="spellEnd"/>
      <w:r w:rsidRPr="007538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3845">
        <w:rPr>
          <w:rFonts w:ascii="Times New Roman" w:hAnsi="Times New Roman" w:cs="Times New Roman"/>
          <w:b/>
          <w:sz w:val="24"/>
          <w:szCs w:val="24"/>
        </w:rPr>
        <w:t>ткивним</w:t>
      </w:r>
      <w:proofErr w:type="spellEnd"/>
      <w:r w:rsidRPr="007538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3845">
        <w:rPr>
          <w:rFonts w:ascii="Times New Roman" w:hAnsi="Times New Roman" w:cs="Times New Roman"/>
          <w:b/>
          <w:sz w:val="24"/>
          <w:szCs w:val="24"/>
        </w:rPr>
        <w:t>облицима</w:t>
      </w:r>
      <w:proofErr w:type="spellEnd"/>
      <w:r w:rsidRPr="007538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3845">
        <w:rPr>
          <w:rFonts w:ascii="Times New Roman" w:hAnsi="Times New Roman" w:cs="Times New Roman"/>
          <w:b/>
          <w:sz w:val="24"/>
          <w:szCs w:val="24"/>
        </w:rPr>
        <w:t>пантљичара</w:t>
      </w:r>
      <w:proofErr w:type="spellEnd"/>
    </w:p>
    <w:p w14:paraId="45F6668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C892D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Ларве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свињске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познате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845">
        <w:rPr>
          <w:rFonts w:ascii="Times New Roman" w:hAnsi="Times New Roman" w:cs="Times New Roman"/>
          <w:sz w:val="24"/>
          <w:szCs w:val="24"/>
          <w:u w:val="single"/>
        </w:rPr>
        <w:t>цистцеркозе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псећом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53845">
        <w:rPr>
          <w:rFonts w:ascii="Times New Roman" w:hAnsi="Times New Roman" w:cs="Times New Roman"/>
          <w:sz w:val="24"/>
          <w:szCs w:val="24"/>
          <w:u w:val="single"/>
        </w:rPr>
        <w:t>ехинококозе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1B6F87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6687F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4EA1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B14E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14EA1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 w:rsidRPr="00B14E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Хумане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цистцеркозе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0DE">
        <w:rPr>
          <w:rFonts w:ascii="Times New Roman" w:hAnsi="Times New Roman" w:cs="Times New Roman"/>
          <w:i/>
          <w:sz w:val="24"/>
          <w:szCs w:val="24"/>
        </w:rPr>
        <w:t xml:space="preserve">Taenia </w:t>
      </w:r>
      <w:proofErr w:type="spellStart"/>
      <w:r w:rsidRPr="004B30DE">
        <w:rPr>
          <w:rFonts w:ascii="Times New Roman" w:hAnsi="Times New Roman" w:cs="Times New Roman"/>
          <w:i/>
          <w:sz w:val="24"/>
          <w:szCs w:val="24"/>
        </w:rPr>
        <w:t>solium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ГИТ-у.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причвршћују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инвазивне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Повремено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цистцеркозе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ендогено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заражена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аутоинфекцијом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сопственим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фецесом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4F7B7C1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Ехинококозе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хидатидних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псећом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Уобичајени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5341">
        <w:rPr>
          <w:rFonts w:ascii="Times New Roman" w:hAnsi="Times New Roman" w:cs="Times New Roman"/>
          <w:i/>
          <w:sz w:val="24"/>
          <w:szCs w:val="24"/>
        </w:rPr>
        <w:t xml:space="preserve">Echinococcus </w:t>
      </w:r>
      <w:proofErr w:type="spellStart"/>
      <w:r w:rsidRPr="00BD5341">
        <w:rPr>
          <w:rFonts w:ascii="Times New Roman" w:hAnsi="Times New Roman" w:cs="Times New Roman"/>
          <w:i/>
          <w:sz w:val="24"/>
          <w:szCs w:val="24"/>
        </w:rPr>
        <w:t>granulosus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фецес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месождера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којоти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феко-орални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ингестија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контаминираног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адхерирају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задржавају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такозване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D85">
        <w:rPr>
          <w:rFonts w:ascii="Times New Roman" w:hAnsi="Times New Roman" w:cs="Times New Roman"/>
          <w:b/>
          <w:sz w:val="24"/>
          <w:szCs w:val="24"/>
          <w:u w:val="single"/>
        </w:rPr>
        <w:t>хидатидне</w:t>
      </w:r>
      <w:proofErr w:type="spellEnd"/>
      <w:r w:rsidRPr="00B04D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04D85">
        <w:rPr>
          <w:rFonts w:ascii="Times New Roman" w:hAnsi="Times New Roman" w:cs="Times New Roman"/>
          <w:b/>
          <w:sz w:val="24"/>
          <w:szCs w:val="24"/>
          <w:u w:val="single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F54DC1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5341">
        <w:rPr>
          <w:rFonts w:ascii="Times New Roman" w:hAnsi="Times New Roman" w:cs="Times New Roman"/>
          <w:i/>
          <w:sz w:val="24"/>
          <w:szCs w:val="24"/>
        </w:rPr>
        <w:t xml:space="preserve">Echinococcus </w:t>
      </w:r>
      <w:proofErr w:type="spellStart"/>
      <w:r w:rsidRPr="00BD5341">
        <w:rPr>
          <w:rFonts w:ascii="Times New Roman" w:hAnsi="Times New Roman" w:cs="Times New Roman"/>
          <w:i/>
          <w:sz w:val="24"/>
          <w:szCs w:val="24"/>
        </w:rPr>
        <w:t>granulosus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одвија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овцама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овчарима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силватички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вуковима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месождерима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лосовима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биљоједима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8B643A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90B5B3" w14:textId="45BD5519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5A4D">
        <w:rPr>
          <w:rFonts w:ascii="Times New Roman" w:hAnsi="Times New Roman" w:cs="Times New Roman"/>
          <w:b/>
          <w:i/>
          <w:sz w:val="24"/>
          <w:szCs w:val="24"/>
        </w:rPr>
        <w:t>Патобиологија</w:t>
      </w:r>
      <w:proofErr w:type="spellEnd"/>
      <w:r w:rsidR="009622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6221C"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 w:rsidR="009622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221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робијају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поткожно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унутрашње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мозак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окружен</w:t>
      </w:r>
      <w:r w:rsidR="009C2BC8"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фиброзном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капсулом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порекла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ехинококози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хидатидне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изнутра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обложене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герминалном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овојни</w:t>
      </w:r>
      <w:r w:rsidR="004E00D4">
        <w:rPr>
          <w:rFonts w:ascii="Times New Roman" w:hAnsi="Times New Roman" w:cs="Times New Roman"/>
          <w:sz w:val="24"/>
          <w:szCs w:val="24"/>
        </w:rPr>
        <w:t>цом</w:t>
      </w:r>
      <w:proofErr w:type="spellEnd"/>
      <w:r w:rsidR="004E00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00D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4E00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00D4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4E00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00D4"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 w:rsidR="004E00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00D4">
        <w:rPr>
          <w:rFonts w:ascii="Times New Roman" w:hAnsi="Times New Roman" w:cs="Times New Roman"/>
          <w:sz w:val="24"/>
          <w:szCs w:val="24"/>
        </w:rPr>
        <w:t>бројне</w:t>
      </w:r>
      <w:proofErr w:type="spellEnd"/>
      <w:r w:rsidR="004E00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00D4">
        <w:rPr>
          <w:rFonts w:ascii="Times New Roman" w:hAnsi="Times New Roman" w:cs="Times New Roman"/>
          <w:sz w:val="24"/>
          <w:szCs w:val="24"/>
        </w:rPr>
        <w:t>е</w:t>
      </w:r>
      <w:r w:rsidR="009C2BC8">
        <w:rPr>
          <w:rFonts w:ascii="Times New Roman" w:hAnsi="Times New Roman" w:cs="Times New Roman"/>
          <w:sz w:val="24"/>
          <w:szCs w:val="24"/>
        </w:rPr>
        <w:t>м</w:t>
      </w:r>
      <w:r w:rsidR="004E00D4">
        <w:rPr>
          <w:rFonts w:ascii="Times New Roman" w:hAnsi="Times New Roman" w:cs="Times New Roman"/>
          <w:sz w:val="24"/>
          <w:szCs w:val="24"/>
        </w:rPr>
        <w:t>бри</w:t>
      </w:r>
      <w:r>
        <w:rPr>
          <w:rFonts w:ascii="Times New Roman" w:hAnsi="Times New Roman" w:cs="Times New Roman"/>
          <w:sz w:val="24"/>
          <w:szCs w:val="24"/>
        </w:rPr>
        <w:t>ониране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потенцијал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ГИТ-у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пса</w:t>
      </w:r>
      <w:proofErr w:type="spellEnd"/>
      <w:r w:rsidR="009C2BC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хидатидних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плућима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достигну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величину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8-10 </w:t>
      </w:r>
      <w:r w:rsidR="00B67147">
        <w:rPr>
          <w:rFonts w:ascii="Times New Roman" w:hAnsi="Times New Roman" w:cs="Times New Roman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пречнику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деценије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Растућа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притискањем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пропушта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анафилактичке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D976971" w14:textId="58B4E0FC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Свака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свињске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пантљичаре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потенцијал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хидатидних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1-2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B67147">
        <w:rPr>
          <w:rFonts w:ascii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запаљенску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локализоване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ЦНС-а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мозгу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мозга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епи-нападе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повишен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интеркранијални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притисак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слепило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Цистцеркозе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корелације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локализације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тежине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Цистцеркозе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дешава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4B516F4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3E4EB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4D1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5434D1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5434D1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цистцеркозе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постојати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променама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лезије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видљиве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ЦТ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скенером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серолошки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тестови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0DE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30DE">
        <w:rPr>
          <w:rFonts w:ascii="Times New Roman" w:hAnsi="Times New Roman" w:cs="Times New Roman"/>
          <w:i/>
          <w:sz w:val="24"/>
          <w:szCs w:val="24"/>
        </w:rPr>
        <w:t xml:space="preserve"> Solium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поготово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Северној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Америци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крајевима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инциденцом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негативан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интестиналном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0DE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30DE">
        <w:rPr>
          <w:rFonts w:ascii="Times New Roman" w:hAnsi="Times New Roman" w:cs="Times New Roman"/>
          <w:i/>
          <w:sz w:val="24"/>
          <w:szCs w:val="24"/>
        </w:rPr>
        <w:t xml:space="preserve"> Solium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5E34D8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Празиквантел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албендазол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цистцеркоза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смањује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величину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лезија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испуњене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течношћу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смањују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ресорбује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калцификују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погоршање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ЦНС-а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запаљенске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убијене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цистцеркозе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81E1A0F" w14:textId="77777777" w:rsidR="00054078" w:rsidRPr="00CD0882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Албендазол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примењен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растућу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ехинококусну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Алтернативно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хируршко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уклањање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излечити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дисеминације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саветује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аспирација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5DA9840" w14:textId="77777777" w:rsidR="00054078" w:rsidRPr="00295A4D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0FB12F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B0D1B0F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0D3F720" w14:textId="77777777" w:rsidR="00054078" w:rsidRPr="00725BAE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725BAE">
        <w:rPr>
          <w:rFonts w:ascii="Times New Roman" w:hAnsi="Times New Roman" w:cs="Times New Roman"/>
          <w:b/>
          <w:i/>
          <w:sz w:val="24"/>
          <w:szCs w:val="24"/>
        </w:rPr>
        <w:t>Schistosomae</w:t>
      </w:r>
      <w:proofErr w:type="spellEnd"/>
      <w:r w:rsidRPr="00725BAE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proofErr w:type="spellStart"/>
      <w:r w:rsidRPr="00725BAE">
        <w:rPr>
          <w:rFonts w:ascii="Times New Roman" w:hAnsi="Times New Roman" w:cs="Times New Roman"/>
          <w:b/>
          <w:i/>
          <w:sz w:val="24"/>
          <w:szCs w:val="24"/>
        </w:rPr>
        <w:t>mansoni</w:t>
      </w:r>
      <w:proofErr w:type="spellEnd"/>
      <w:r w:rsidRPr="00725BAE">
        <w:rPr>
          <w:rFonts w:ascii="Times New Roman" w:hAnsi="Times New Roman" w:cs="Times New Roman"/>
          <w:b/>
          <w:i/>
          <w:sz w:val="24"/>
          <w:szCs w:val="24"/>
        </w:rPr>
        <w:t>, japonicum, haematobium)</w:t>
      </w:r>
    </w:p>
    <w:p w14:paraId="7EBC56F2" w14:textId="77777777" w:rsidR="00054078" w:rsidRPr="00823B53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607754" w14:textId="2E281956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Шистозомијазе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крајевима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заражено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</w:t>
      </w:r>
      <w:r w:rsidR="009B4114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синдроме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зависно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анатомске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локализације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адултног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патоген</w:t>
      </w:r>
      <w:r w:rsidR="004446C0"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A33">
        <w:rPr>
          <w:rFonts w:ascii="Times New Roman" w:hAnsi="Times New Roman" w:cs="Times New Roman"/>
          <w:i/>
          <w:sz w:val="24"/>
          <w:szCs w:val="24"/>
        </w:rPr>
        <w:t>Schistosomae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816A33">
        <w:rPr>
          <w:rFonts w:ascii="Times New Roman" w:hAnsi="Times New Roman" w:cs="Times New Roman"/>
          <w:i/>
          <w:sz w:val="24"/>
          <w:szCs w:val="24"/>
        </w:rPr>
        <w:t>mansoni</w:t>
      </w:r>
      <w:proofErr w:type="spellEnd"/>
      <w:r w:rsidRPr="00816A33">
        <w:rPr>
          <w:rFonts w:ascii="Times New Roman" w:hAnsi="Times New Roman" w:cs="Times New Roman"/>
          <w:i/>
          <w:sz w:val="24"/>
          <w:szCs w:val="24"/>
        </w:rPr>
        <w:t>,</w:t>
      </w:r>
      <w:r w:rsidRPr="00973A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16A33">
        <w:rPr>
          <w:rFonts w:ascii="Times New Roman" w:hAnsi="Times New Roman" w:cs="Times New Roman"/>
          <w:i/>
          <w:sz w:val="24"/>
          <w:szCs w:val="24"/>
        </w:rPr>
        <w:t xml:space="preserve"> japonicum,</w:t>
      </w:r>
      <w:r w:rsidRPr="00973A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.  Haematobium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топле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крајеве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различиту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географску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дистрибуцију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станишта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прелазног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1CE9D46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742C0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5BAE">
        <w:rPr>
          <w:rFonts w:ascii="Times New Roman" w:hAnsi="Times New Roman" w:cs="Times New Roman"/>
          <w:b/>
          <w:i/>
          <w:sz w:val="24"/>
          <w:szCs w:val="24"/>
        </w:rPr>
        <w:t>Начин</w:t>
      </w:r>
      <w:proofErr w:type="spellEnd"/>
      <w:r w:rsidRPr="00725B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25BAE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 w:rsidRPr="00725BAE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725BAE">
        <w:rPr>
          <w:rFonts w:ascii="Times New Roman" w:hAnsi="Times New Roman" w:cs="Times New Roman"/>
          <w:b/>
          <w:i/>
          <w:sz w:val="24"/>
          <w:szCs w:val="24"/>
        </w:rPr>
        <w:t>патобиологија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прелазном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слатководних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пужева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Инфективни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напушта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церкарија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ходају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церкарије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мењају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шистозомуле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плућни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мушко-женски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плексусе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дебелог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816A33">
        <w:rPr>
          <w:rFonts w:ascii="Times New Roman" w:hAnsi="Times New Roman" w:cs="Times New Roman"/>
          <w:i/>
          <w:sz w:val="24"/>
          <w:szCs w:val="24"/>
        </w:rPr>
        <w:t>mansoni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16A33">
        <w:rPr>
          <w:rFonts w:ascii="Times New Roman" w:hAnsi="Times New Roman" w:cs="Times New Roman"/>
          <w:i/>
          <w:sz w:val="24"/>
          <w:szCs w:val="24"/>
        </w:rPr>
        <w:t xml:space="preserve"> japonicum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мокраћне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бешике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.  Haematobium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спојени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размножавају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излучивати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816A33">
        <w:rPr>
          <w:rFonts w:ascii="Times New Roman" w:hAnsi="Times New Roman" w:cs="Times New Roman"/>
          <w:i/>
          <w:sz w:val="24"/>
          <w:szCs w:val="24"/>
        </w:rPr>
        <w:t>Mansoni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16A33">
        <w:rPr>
          <w:rFonts w:ascii="Times New Roman" w:hAnsi="Times New Roman" w:cs="Times New Roman"/>
          <w:i/>
          <w:sz w:val="24"/>
          <w:szCs w:val="24"/>
        </w:rPr>
        <w:t xml:space="preserve"> japonicum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.  Haematobium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комплетира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проналазе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одговарајуће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прелазне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9CA82E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Одрасли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816A33">
        <w:rPr>
          <w:rFonts w:ascii="Times New Roman" w:hAnsi="Times New Roman" w:cs="Times New Roman"/>
          <w:i/>
          <w:sz w:val="24"/>
          <w:szCs w:val="24"/>
        </w:rPr>
        <w:t>Mansoni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8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16A33">
        <w:rPr>
          <w:rFonts w:ascii="Times New Roman" w:hAnsi="Times New Roman" w:cs="Times New Roman"/>
          <w:i/>
          <w:sz w:val="24"/>
          <w:szCs w:val="24"/>
        </w:rPr>
        <w:t xml:space="preserve"> Japonicum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плексусима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ГИТ-а.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ГИТ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јетру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заробљена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настанак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гранулома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Грануломи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фибрози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перипортална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фиброза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хипертензију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следствену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дилатацију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колатералних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езофагусу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варикси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езофагуса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.  Haematobium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плексусима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мокраћне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бешике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хематурију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грануломатозне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запаљенске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бешици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понекад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карцином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мокраћне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бешике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Фиброзне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уретерима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обструкцију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уринарних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секундарну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бешике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</w:t>
      </w:r>
      <w:proofErr w:type="spellEnd"/>
      <w:r w:rsidRPr="009D028E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септикемијом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0BDD4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хелминтима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инвадирају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еозинофилија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повишен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интеракције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паразит-домаћин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патогенезу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7341FFF" w14:textId="77777777" w:rsidR="00054078" w:rsidRDefault="00054078" w:rsidP="0005407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Фиброза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вероватно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посредована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цитокинима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патолошки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чинилац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дуготрајних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5BC2624" w14:textId="77777777" w:rsidR="00054078" w:rsidRDefault="00054078" w:rsidP="0005407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Одсуство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ефикасног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васкуларном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апсорбују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презентују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камуфлирајући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избегавају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E102F3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Церкарије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Церкарије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птица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пробијају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DF0E9E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49822D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4878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F14878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F14878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816A33">
        <w:rPr>
          <w:rFonts w:ascii="Times New Roman" w:hAnsi="Times New Roman" w:cs="Times New Roman"/>
          <w:i/>
          <w:sz w:val="24"/>
          <w:szCs w:val="24"/>
        </w:rPr>
        <w:t>Mansoni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16A33">
        <w:rPr>
          <w:rFonts w:ascii="Times New Roman" w:hAnsi="Times New Roman" w:cs="Times New Roman"/>
          <w:i/>
          <w:sz w:val="24"/>
          <w:szCs w:val="24"/>
        </w:rPr>
        <w:t xml:space="preserve"> japonicum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16A33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.  Haematobium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довољно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хроничном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ризиком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дугорочних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Серолошки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тестови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13FAF2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Празиквантел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8F06D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05E8F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C6AEBC" w14:textId="77777777" w:rsidR="006C6931" w:rsidRDefault="006C6931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2A30E6" w14:textId="77777777" w:rsidR="00054078" w:rsidRPr="00A52DD1" w:rsidRDefault="00054078" w:rsidP="0005407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2DD1">
        <w:rPr>
          <w:rFonts w:ascii="Times New Roman" w:hAnsi="Times New Roman" w:cs="Times New Roman"/>
          <w:b/>
          <w:i/>
          <w:sz w:val="24"/>
          <w:szCs w:val="24"/>
        </w:rPr>
        <w:t>Filariae</w:t>
      </w:r>
    </w:p>
    <w:p w14:paraId="6BA2AFC9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B3E8FC1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Најважније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онхоцеркијаза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слепило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лимфатичка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елефантијаза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онхоцеркијазе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адултни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подкожном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лимфатичке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адултне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потомство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познато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микрофиларије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поткожно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циркулише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Африци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Централној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Америци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онхоцеркијазе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10%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ослепети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30%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Лимфатичке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тропском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појасу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Азијском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континенту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1DC1F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A62ACB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6A3D">
        <w:rPr>
          <w:rFonts w:ascii="Times New Roman" w:hAnsi="Times New Roman" w:cs="Times New Roman"/>
          <w:b/>
          <w:i/>
          <w:sz w:val="24"/>
          <w:szCs w:val="24"/>
        </w:rPr>
        <w:lastRenderedPageBreak/>
        <w:t>Начин</w:t>
      </w:r>
      <w:proofErr w:type="spellEnd"/>
      <w:r w:rsidRPr="00B66A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66A3D">
        <w:rPr>
          <w:rFonts w:ascii="Times New Roman" w:hAnsi="Times New Roman" w:cs="Times New Roman"/>
          <w:b/>
          <w:i/>
          <w:sz w:val="24"/>
          <w:szCs w:val="24"/>
        </w:rPr>
        <w:t>преношења</w:t>
      </w:r>
      <w:proofErr w:type="spellEnd"/>
      <w:r w:rsidRPr="00B66A3D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B66A3D">
        <w:rPr>
          <w:rFonts w:ascii="Times New Roman" w:hAnsi="Times New Roman" w:cs="Times New Roman"/>
          <w:b/>
          <w:i/>
          <w:sz w:val="24"/>
          <w:szCs w:val="24"/>
        </w:rPr>
        <w:t>патобиологија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распрострањеност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резервоара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ограничава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географску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дистрибуцију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Онхоцеркиазе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9FA">
        <w:rPr>
          <w:rFonts w:ascii="Times New Roman" w:hAnsi="Times New Roman" w:cs="Times New Roman"/>
          <w:i/>
          <w:sz w:val="24"/>
          <w:szCs w:val="24"/>
        </w:rPr>
        <w:t>Simulium</w:t>
      </w:r>
      <w:proofErr w:type="spellEnd"/>
      <w:r w:rsidRPr="00165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лимфатичке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Ларве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BC48B55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Типична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лимфатичке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субфебрилност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запаљење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лимфотока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чворова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индукују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адултни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ингвиналним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пелвичним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чворовима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поновљених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епизода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лимфатичке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лимфотоци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оклудирани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отоке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доњи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екстремитети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скротум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отекну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гигантских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Израженија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олакшава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микрофиларија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уједају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E2210B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Микрофиларије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онхоцеркиазе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инвадирају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поткожно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муве</w:t>
      </w:r>
      <w:proofErr w:type="spellEnd"/>
      <w:r w:rsidRPr="00E15B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уједом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онкоцеркијазе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поткожном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формирајући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чворове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шистозоме</w:t>
      </w:r>
      <w:proofErr w:type="spellEnd"/>
      <w:r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видљиви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ослобођене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адултног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дисеминују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r w:rsidR="009C2BC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кожно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чворова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Погоршање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преосетљивости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умируће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микрофиларије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дерматитис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губитак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узрокован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локализованим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миграцијом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микрофиларија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комору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6BE76E2E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7ABBAC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5B9C">
        <w:rPr>
          <w:rFonts w:ascii="Times New Roman" w:hAnsi="Times New Roman" w:cs="Times New Roman"/>
          <w:b/>
          <w:i/>
          <w:sz w:val="24"/>
          <w:szCs w:val="24"/>
        </w:rPr>
        <w:t>Дијагноза</w:t>
      </w:r>
      <w:proofErr w:type="spellEnd"/>
      <w:r w:rsidRPr="00E15B9C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E15B9C">
        <w:rPr>
          <w:rFonts w:ascii="Times New Roman" w:hAnsi="Times New Roman" w:cs="Times New Roman"/>
          <w:b/>
          <w:i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микрофиларија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лимфатичка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прегледом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периферне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Сензитивност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повећати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узимањем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12F6E">
        <w:rPr>
          <w:rFonts w:ascii="Times New Roman" w:hAnsi="Times New Roman" w:cs="Times New Roman"/>
          <w:i/>
          <w:sz w:val="24"/>
          <w:szCs w:val="24"/>
        </w:rPr>
        <w:t>Wuchereria</w:t>
      </w:r>
      <w:proofErr w:type="spellEnd"/>
      <w:r w:rsidRPr="00512F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6E">
        <w:rPr>
          <w:rFonts w:ascii="Times New Roman" w:hAnsi="Times New Roman" w:cs="Times New Roman"/>
          <w:i/>
          <w:sz w:val="24"/>
          <w:szCs w:val="24"/>
        </w:rPr>
        <w:t>bancrofti</w:t>
      </w:r>
      <w:proofErr w:type="spellEnd"/>
      <w:r w:rsidRPr="00512F6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Онхоцеркиазе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детекцијом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микрофиларија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микробиоптату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12F6E">
        <w:rPr>
          <w:rFonts w:ascii="Times New Roman" w:hAnsi="Times New Roman" w:cs="Times New Roman"/>
          <w:i/>
          <w:sz w:val="24"/>
          <w:szCs w:val="24"/>
          <w:u w:val="single"/>
        </w:rPr>
        <w:t>skin snip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истраживање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помоћу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анфифиларијалних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сензитивнију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77E6AC3" w14:textId="77777777" w:rsidR="00054078" w:rsidRDefault="00054078" w:rsidP="000540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Диетилкарбамазин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ивермектин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смањују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циркулишућих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микрофиларија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елиминишу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адултне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Диетилкарбамазин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проузроковати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вероватно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масовног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ослобађања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микрофиларија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тешки</w:t>
      </w:r>
      <w:r w:rsidR="009C2BC8"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онхоцеркиаза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диетилкарбамазин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тренутни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слепило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васкуларни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колапс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Ивермектин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овакве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нежељене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ефекте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тешких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Хируршко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одстрањивање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подкожних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чворова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филаријама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микрофиларија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смањује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слепила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сигурни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чворови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уклоњени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локализовани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дубљим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ткивима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палпабилни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7D273F0" w14:textId="77777777" w:rsidR="00570B7C" w:rsidRDefault="00054078" w:rsidP="006C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Скорији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F6E">
        <w:rPr>
          <w:rFonts w:ascii="Times New Roman" w:hAnsi="Times New Roman" w:cs="Times New Roman"/>
          <w:i/>
          <w:sz w:val="24"/>
          <w:szCs w:val="24"/>
        </w:rPr>
        <w:t>Wuchereria</w:t>
      </w:r>
      <w:proofErr w:type="spellEnd"/>
      <w:r w:rsidRPr="00512F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6E">
        <w:rPr>
          <w:rFonts w:ascii="Times New Roman" w:hAnsi="Times New Roman" w:cs="Times New Roman"/>
          <w:i/>
          <w:sz w:val="24"/>
          <w:szCs w:val="24"/>
        </w:rPr>
        <w:t>bancrofti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симбионта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12E">
        <w:rPr>
          <w:rFonts w:ascii="Times New Roman" w:hAnsi="Times New Roman" w:cs="Times New Roman"/>
          <w:i/>
          <w:sz w:val="24"/>
          <w:szCs w:val="24"/>
        </w:rPr>
        <w:t>Wolbachia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размножава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ерадикацијом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симбионта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4712E">
        <w:rPr>
          <w:rFonts w:ascii="Times New Roman" w:hAnsi="Times New Roman" w:cs="Times New Roman"/>
          <w:i/>
          <w:sz w:val="24"/>
          <w:szCs w:val="24"/>
        </w:rPr>
        <w:t>Wolbachia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рикецијама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осетљива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тертациклине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B68165" w14:textId="77777777" w:rsidR="00F93E47" w:rsidRDefault="00F93E47" w:rsidP="006C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8EFD46" w14:textId="77777777" w:rsidR="00AB18AA" w:rsidRPr="00AB18AA" w:rsidRDefault="00AB18AA" w:rsidP="006C693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AB18AA">
        <w:rPr>
          <w:rFonts w:ascii="Times New Roman" w:hAnsi="Times New Roman" w:cs="Times New Roman"/>
          <w:b/>
          <w:i/>
          <w:sz w:val="24"/>
          <w:szCs w:val="24"/>
        </w:rPr>
        <w:lastRenderedPageBreak/>
        <w:t>Sarcoptes</w:t>
      </w:r>
      <w:proofErr w:type="spellEnd"/>
      <w:r w:rsidRPr="00AB18A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B18AA">
        <w:rPr>
          <w:rFonts w:ascii="Times New Roman" w:hAnsi="Times New Roman" w:cs="Times New Roman"/>
          <w:b/>
          <w:i/>
          <w:sz w:val="24"/>
          <w:szCs w:val="24"/>
        </w:rPr>
        <w:t>scabei</w:t>
      </w:r>
      <w:proofErr w:type="spellEnd"/>
      <w:r w:rsidRPr="00AB18A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3972A63" w14:textId="77777777" w:rsidR="00AB18AA" w:rsidRDefault="00AB18AA" w:rsidP="006C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420E81" w14:textId="77777777" w:rsidR="00F93E47" w:rsidRDefault="00306FDF" w:rsidP="00AB1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18AA">
        <w:rPr>
          <w:rFonts w:ascii="Times New Roman" w:hAnsi="Times New Roman" w:cs="Times New Roman"/>
          <w:i/>
          <w:sz w:val="24"/>
          <w:szCs w:val="24"/>
        </w:rPr>
        <w:t>Sarcoptes</w:t>
      </w:r>
      <w:proofErr w:type="spellEnd"/>
      <w:r w:rsidRPr="00AB18A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18AA">
        <w:rPr>
          <w:rFonts w:ascii="Times New Roman" w:hAnsi="Times New Roman" w:cs="Times New Roman"/>
          <w:i/>
          <w:sz w:val="24"/>
          <w:szCs w:val="24"/>
        </w:rPr>
        <w:t>scabei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шугарац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ектопаразит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Мужјаци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епидерма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оплодње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тунеле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горњим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слојевима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епидерма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тунелима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полажу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тунеле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</w:t>
      </w:r>
      <w:r w:rsidR="00AA3B8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фи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адултне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332BFA" w14:textId="77777777" w:rsidR="00306FDF" w:rsidRDefault="00306FDF" w:rsidP="00AB1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Типична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инвазије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интердигитални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поплитеални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набори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препоне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Покретљивост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секрети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шугарца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интензиван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везикуле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Чешањем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оштећује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праћено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секундарним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бактеријским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42AE9BD" w14:textId="77777777" w:rsidR="00306FDF" w:rsidRDefault="00306FDF" w:rsidP="00AB1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Кожне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преосетљивости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B18AA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лимфоцити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макрофаги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инфилтрирају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периваскуларна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епидерма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. Веома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тежак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генерализоване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шуге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видети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имунодефицијентних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8AA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="00AB18A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55E248" w14:textId="77777777" w:rsidR="00AB18AA" w:rsidRDefault="00AB18AA" w:rsidP="00AB1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контагиозна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Трансмисија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контактом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зараженом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постељине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заражене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животиње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2D6D034" w14:textId="77777777" w:rsidR="00AB18AA" w:rsidRPr="00306FDF" w:rsidRDefault="00AB18AA" w:rsidP="00AB1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заснива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хексахлорида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скабициди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пиретрин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перметрин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FE31E2" w14:textId="77777777" w:rsidR="00570B7C" w:rsidRDefault="00570B7C" w:rsidP="00AB1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CC8085" w14:textId="77777777" w:rsidR="00AB18AA" w:rsidRDefault="00AB18AA" w:rsidP="00AB1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6B4ADB" w14:textId="77777777" w:rsidR="00AB18AA" w:rsidRPr="00AB18AA" w:rsidRDefault="00AB18AA" w:rsidP="00AB18A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18AA">
        <w:rPr>
          <w:rFonts w:ascii="Times New Roman" w:hAnsi="Times New Roman" w:cs="Times New Roman"/>
          <w:b/>
          <w:i/>
          <w:sz w:val="24"/>
          <w:szCs w:val="24"/>
        </w:rPr>
        <w:t>Pediculus (</w:t>
      </w:r>
      <w:proofErr w:type="spellStart"/>
      <w:r w:rsidRPr="00AB18AA">
        <w:rPr>
          <w:rFonts w:ascii="Times New Roman" w:hAnsi="Times New Roman" w:cs="Times New Roman"/>
          <w:b/>
          <w:i/>
          <w:sz w:val="24"/>
          <w:szCs w:val="24"/>
        </w:rPr>
        <w:t>ваши</w:t>
      </w:r>
      <w:proofErr w:type="spellEnd"/>
      <w:r w:rsidRPr="00AB18AA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A23738D" w14:textId="77777777" w:rsidR="00AB18AA" w:rsidRDefault="00AB18AA" w:rsidP="00AB1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14A059" w14:textId="77777777" w:rsidR="00AB18AA" w:rsidRPr="00AA3B8C" w:rsidRDefault="00AB18AA" w:rsidP="00AB1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Медицински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рода</w:t>
      </w:r>
      <w:proofErr w:type="spellEnd"/>
      <w:r w:rsidRPr="00AB18AA">
        <w:rPr>
          <w:rFonts w:ascii="Times New Roman" w:hAnsi="Times New Roman" w:cs="Times New Roman"/>
          <w:sz w:val="24"/>
          <w:szCs w:val="24"/>
        </w:rPr>
        <w:t xml:space="preserve"> </w:t>
      </w:r>
      <w:r w:rsidRPr="00AB18AA">
        <w:rPr>
          <w:rFonts w:ascii="Times New Roman" w:hAnsi="Times New Roman" w:cs="Times New Roman"/>
          <w:i/>
          <w:sz w:val="24"/>
          <w:szCs w:val="24"/>
        </w:rPr>
        <w:t>Pediculus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18AA">
        <w:rPr>
          <w:rFonts w:ascii="Times New Roman" w:hAnsi="Times New Roman" w:cs="Times New Roman"/>
          <w:i/>
          <w:sz w:val="24"/>
          <w:szCs w:val="24"/>
        </w:rPr>
        <w:t xml:space="preserve">Pediculus </w:t>
      </w:r>
      <w:proofErr w:type="spellStart"/>
      <w:r w:rsidRPr="00AB18AA">
        <w:rPr>
          <w:rFonts w:ascii="Times New Roman" w:hAnsi="Times New Roman" w:cs="Times New Roman"/>
          <w:i/>
          <w:sz w:val="24"/>
          <w:szCs w:val="24"/>
        </w:rPr>
        <w:t>humanus</w:t>
      </w:r>
      <w:proofErr w:type="spellEnd"/>
      <w:r w:rsidRPr="00AB18AA">
        <w:rPr>
          <w:rFonts w:ascii="Times New Roman" w:hAnsi="Times New Roman" w:cs="Times New Roman"/>
          <w:i/>
          <w:sz w:val="24"/>
          <w:szCs w:val="24"/>
        </w:rPr>
        <w:t xml:space="preserve"> capitis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AB18AA">
        <w:rPr>
          <w:rFonts w:ascii="Times New Roman" w:hAnsi="Times New Roman" w:cs="Times New Roman"/>
          <w:i/>
          <w:sz w:val="24"/>
          <w:szCs w:val="24"/>
        </w:rPr>
        <w:t xml:space="preserve">Pediculus </w:t>
      </w:r>
      <w:proofErr w:type="spellStart"/>
      <w:r w:rsidRPr="00AB18AA">
        <w:rPr>
          <w:rFonts w:ascii="Times New Roman" w:hAnsi="Times New Roman" w:cs="Times New Roman"/>
          <w:i/>
          <w:sz w:val="24"/>
          <w:szCs w:val="24"/>
        </w:rPr>
        <w:t>humanus</w:t>
      </w:r>
      <w:proofErr w:type="spellEnd"/>
      <w:r w:rsidRPr="00AB18AA">
        <w:rPr>
          <w:rFonts w:ascii="Times New Roman" w:hAnsi="Times New Roman" w:cs="Times New Roman"/>
          <w:i/>
          <w:sz w:val="24"/>
          <w:szCs w:val="24"/>
        </w:rPr>
        <w:t xml:space="preserve"> corporis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B77A75">
        <w:rPr>
          <w:rFonts w:ascii="Times New Roman" w:hAnsi="Times New Roman" w:cs="Times New Roman"/>
          <w:i/>
          <w:sz w:val="24"/>
          <w:szCs w:val="24"/>
        </w:rPr>
        <w:t>Phthirus</w:t>
      </w:r>
      <w:proofErr w:type="spellEnd"/>
      <w:r w:rsidRPr="00B77A75">
        <w:rPr>
          <w:rFonts w:ascii="Times New Roman" w:hAnsi="Times New Roman" w:cs="Times New Roman"/>
          <w:i/>
          <w:sz w:val="24"/>
          <w:szCs w:val="24"/>
        </w:rPr>
        <w:t xml:space="preserve"> pubis</w:t>
      </w:r>
      <w:r w:rsidR="00AA3B8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стидна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вашка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Вашљивост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јавља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лоше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личне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хигијене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ванредна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ратови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праћена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интензивним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сврабом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захваћене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регије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Упорно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чешање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проузрукује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повреде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коже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бактеријских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секундарних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3B8C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AA3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582BAE" w14:textId="77777777" w:rsidR="00AB18AA" w:rsidRDefault="00AA3B8C" w:rsidP="00AA3B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18AA">
        <w:rPr>
          <w:rFonts w:ascii="Times New Roman" w:hAnsi="Times New Roman" w:cs="Times New Roman"/>
          <w:i/>
          <w:sz w:val="24"/>
          <w:szCs w:val="24"/>
        </w:rPr>
        <w:t xml:space="preserve">Pediculus </w:t>
      </w:r>
      <w:proofErr w:type="spellStart"/>
      <w:r w:rsidRPr="00AB18AA">
        <w:rPr>
          <w:rFonts w:ascii="Times New Roman" w:hAnsi="Times New Roman" w:cs="Times New Roman"/>
          <w:i/>
          <w:sz w:val="24"/>
          <w:szCs w:val="24"/>
        </w:rPr>
        <w:t>humanus</w:t>
      </w:r>
      <w:proofErr w:type="spellEnd"/>
      <w:r w:rsidRPr="00AB18AA">
        <w:rPr>
          <w:rFonts w:ascii="Times New Roman" w:hAnsi="Times New Roman" w:cs="Times New Roman"/>
          <w:i/>
          <w:sz w:val="24"/>
          <w:szCs w:val="24"/>
        </w:rPr>
        <w:t xml:space="preserve"> capitis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косматог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гњиде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длаци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излежу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нимфе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сазревају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нимфе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крвљу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годишње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инфицира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вашкама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смештај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школама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09098A4" w14:textId="77777777" w:rsidR="00AA3B8C" w:rsidRDefault="00AA3B8C" w:rsidP="00B77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18AA">
        <w:rPr>
          <w:rFonts w:ascii="Times New Roman" w:hAnsi="Times New Roman" w:cs="Times New Roman"/>
          <w:i/>
          <w:sz w:val="24"/>
          <w:szCs w:val="24"/>
        </w:rPr>
        <w:t xml:space="preserve">Pediculus </w:t>
      </w:r>
      <w:proofErr w:type="spellStart"/>
      <w:r w:rsidRPr="00AB18AA">
        <w:rPr>
          <w:rFonts w:ascii="Times New Roman" w:hAnsi="Times New Roman" w:cs="Times New Roman"/>
          <w:i/>
          <w:sz w:val="24"/>
          <w:szCs w:val="24"/>
        </w:rPr>
        <w:t>humanus</w:t>
      </w:r>
      <w:proofErr w:type="spellEnd"/>
      <w:r w:rsidRPr="00AB18AA">
        <w:rPr>
          <w:rFonts w:ascii="Times New Roman" w:hAnsi="Times New Roman" w:cs="Times New Roman"/>
          <w:i/>
          <w:sz w:val="24"/>
          <w:szCs w:val="24"/>
        </w:rPr>
        <w:t xml:space="preserve"> corporis</w:t>
      </w:r>
      <w:r w:rsidR="00E434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3466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9711A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кривеним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Незнатно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вашке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Трансмисија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индиректна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контаминирана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хигијену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Вашке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осетљиве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температуру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напуштају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повишену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телесну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температуру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узрочника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пегавог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тифуса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A3B8C">
        <w:rPr>
          <w:rFonts w:ascii="Times New Roman" w:hAnsi="Times New Roman" w:cs="Times New Roman"/>
          <w:i/>
          <w:sz w:val="24"/>
          <w:szCs w:val="24"/>
        </w:rPr>
        <w:t>Rickettia</w:t>
      </w:r>
      <w:proofErr w:type="spellEnd"/>
      <w:r w:rsidRPr="00AA3B8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A3B8C">
        <w:rPr>
          <w:rFonts w:ascii="Times New Roman" w:hAnsi="Times New Roman" w:cs="Times New Roman"/>
          <w:i/>
          <w:sz w:val="24"/>
          <w:szCs w:val="24"/>
        </w:rPr>
        <w:t>prowazeki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узрочника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повратне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A3B8C">
        <w:rPr>
          <w:rFonts w:ascii="Times New Roman" w:hAnsi="Times New Roman" w:cs="Times New Roman"/>
          <w:i/>
          <w:sz w:val="24"/>
          <w:szCs w:val="24"/>
        </w:rPr>
        <w:t xml:space="preserve">Borrelia </w:t>
      </w:r>
      <w:proofErr w:type="spellStart"/>
      <w:r w:rsidRPr="00AA3B8C">
        <w:rPr>
          <w:rFonts w:ascii="Times New Roman" w:hAnsi="Times New Roman" w:cs="Times New Roman"/>
          <w:i/>
          <w:sz w:val="24"/>
          <w:szCs w:val="24"/>
        </w:rPr>
        <w:t>recurentis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B77A7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3C8ABE" w14:textId="77777777" w:rsidR="00B77A75" w:rsidRDefault="00B77A75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7597">
        <w:rPr>
          <w:rFonts w:ascii="Times New Roman" w:hAnsi="Times New Roman" w:cs="Times New Roman"/>
          <w:i/>
          <w:sz w:val="24"/>
          <w:szCs w:val="24"/>
        </w:rPr>
        <w:t>Phthirus</w:t>
      </w:r>
      <w:proofErr w:type="spellEnd"/>
      <w:r w:rsidRPr="00F57597">
        <w:rPr>
          <w:rFonts w:ascii="Times New Roman" w:hAnsi="Times New Roman" w:cs="Times New Roman"/>
          <w:i/>
          <w:sz w:val="24"/>
          <w:szCs w:val="24"/>
        </w:rPr>
        <w:t xml:space="preserve"> pubis</w:t>
      </w:r>
      <w:r w:rsidR="00F57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7597">
        <w:rPr>
          <w:rFonts w:ascii="Times New Roman" w:hAnsi="Times New Roman" w:cs="Times New Roman"/>
          <w:sz w:val="24"/>
          <w:szCs w:val="24"/>
        </w:rPr>
        <w:t>обично</w:t>
      </w:r>
      <w:proofErr w:type="spellEnd"/>
      <w:r w:rsidR="00F57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7597">
        <w:rPr>
          <w:rFonts w:ascii="Times New Roman" w:hAnsi="Times New Roman" w:cs="Times New Roman"/>
          <w:sz w:val="24"/>
          <w:szCs w:val="24"/>
        </w:rPr>
        <w:t>паразитира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длакама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гениталне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регије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контактом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зараженом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особом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ређе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њиховом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8A5">
        <w:rPr>
          <w:rFonts w:ascii="Times New Roman" w:hAnsi="Times New Roman" w:cs="Times New Roman"/>
          <w:sz w:val="24"/>
          <w:szCs w:val="24"/>
        </w:rPr>
        <w:t>одећом</w:t>
      </w:r>
      <w:proofErr w:type="spellEnd"/>
      <w:r w:rsidR="001A38A5">
        <w:rPr>
          <w:rFonts w:ascii="Times New Roman" w:hAnsi="Times New Roman" w:cs="Times New Roman"/>
          <w:sz w:val="24"/>
          <w:szCs w:val="24"/>
        </w:rPr>
        <w:t>.</w:t>
      </w:r>
    </w:p>
    <w:p w14:paraId="4BA37995" w14:textId="77777777" w:rsidR="001A38A5" w:rsidRPr="00F57597" w:rsidRDefault="006E33E3" w:rsidP="00CB479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Дијагноза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вашљивости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микроскопским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одраслих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јединки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подразумева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уклањање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заражене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одеће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1%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перметрин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синтетски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пиретрин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апликацију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Гњиде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релативно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резистентне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терапију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1A38A5" w:rsidRPr="00F57597" w:rsidSect="002E06F1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FB1D8" w14:textId="77777777" w:rsidR="007F634A" w:rsidRDefault="007F634A" w:rsidP="00EB17DC">
      <w:pPr>
        <w:spacing w:after="0" w:line="240" w:lineRule="auto"/>
      </w:pPr>
      <w:r>
        <w:separator/>
      </w:r>
    </w:p>
  </w:endnote>
  <w:endnote w:type="continuationSeparator" w:id="0">
    <w:p w14:paraId="19E2FD75" w14:textId="77777777" w:rsidR="007F634A" w:rsidRDefault="007F634A" w:rsidP="00EB1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64943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96050F1" w14:textId="0FC740C1" w:rsidR="00EB17DC" w:rsidRPr="00EB17DC" w:rsidRDefault="00EB17DC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B17D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B17D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B17D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B17D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B17DC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A7CFBA7" w14:textId="77777777" w:rsidR="00EB17DC" w:rsidRDefault="00EB17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C132D" w14:textId="77777777" w:rsidR="007F634A" w:rsidRDefault="007F634A" w:rsidP="00EB17DC">
      <w:pPr>
        <w:spacing w:after="0" w:line="240" w:lineRule="auto"/>
      </w:pPr>
      <w:r>
        <w:separator/>
      </w:r>
    </w:p>
  </w:footnote>
  <w:footnote w:type="continuationSeparator" w:id="0">
    <w:p w14:paraId="393093F3" w14:textId="77777777" w:rsidR="007F634A" w:rsidRDefault="007F634A" w:rsidP="00EB1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E4724"/>
    <w:multiLevelType w:val="hybridMultilevel"/>
    <w:tmpl w:val="C978B97E"/>
    <w:lvl w:ilvl="0" w:tplc="D0F86EF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7297A"/>
    <w:multiLevelType w:val="hybridMultilevel"/>
    <w:tmpl w:val="BCC4626C"/>
    <w:lvl w:ilvl="0" w:tplc="D0F86EF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25E5B"/>
    <w:multiLevelType w:val="hybridMultilevel"/>
    <w:tmpl w:val="44DAD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63B9E"/>
    <w:multiLevelType w:val="hybridMultilevel"/>
    <w:tmpl w:val="D88AA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C7FD3"/>
    <w:multiLevelType w:val="hybridMultilevel"/>
    <w:tmpl w:val="151AED7C"/>
    <w:lvl w:ilvl="0" w:tplc="D0F86EF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B75E5"/>
    <w:multiLevelType w:val="hybridMultilevel"/>
    <w:tmpl w:val="4F142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641721">
    <w:abstractNumId w:val="0"/>
  </w:num>
  <w:num w:numId="2" w16cid:durableId="1003430476">
    <w:abstractNumId w:val="4"/>
  </w:num>
  <w:num w:numId="3" w16cid:durableId="247275278">
    <w:abstractNumId w:val="1"/>
  </w:num>
  <w:num w:numId="4" w16cid:durableId="1082292808">
    <w:abstractNumId w:val="3"/>
  </w:num>
  <w:num w:numId="5" w16cid:durableId="399791458">
    <w:abstractNumId w:val="2"/>
  </w:num>
  <w:num w:numId="6" w16cid:durableId="1177255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654"/>
    <w:rsid w:val="00012E37"/>
    <w:rsid w:val="00020B6C"/>
    <w:rsid w:val="000213E4"/>
    <w:rsid w:val="000241CB"/>
    <w:rsid w:val="00054078"/>
    <w:rsid w:val="00061C7B"/>
    <w:rsid w:val="00073AEC"/>
    <w:rsid w:val="00073DB1"/>
    <w:rsid w:val="0009107D"/>
    <w:rsid w:val="00093740"/>
    <w:rsid w:val="000A6556"/>
    <w:rsid w:val="000D7AE4"/>
    <w:rsid w:val="001067BB"/>
    <w:rsid w:val="00106822"/>
    <w:rsid w:val="00120FC9"/>
    <w:rsid w:val="00154CC5"/>
    <w:rsid w:val="00187643"/>
    <w:rsid w:val="001A38A5"/>
    <w:rsid w:val="001A6165"/>
    <w:rsid w:val="001B1832"/>
    <w:rsid w:val="001C3CB6"/>
    <w:rsid w:val="001C5001"/>
    <w:rsid w:val="001F05D4"/>
    <w:rsid w:val="001F0BA6"/>
    <w:rsid w:val="00204671"/>
    <w:rsid w:val="00220037"/>
    <w:rsid w:val="0026444F"/>
    <w:rsid w:val="00284467"/>
    <w:rsid w:val="00287F2F"/>
    <w:rsid w:val="002962A7"/>
    <w:rsid w:val="002B08D7"/>
    <w:rsid w:val="002B381F"/>
    <w:rsid w:val="002C5944"/>
    <w:rsid w:val="002E06F1"/>
    <w:rsid w:val="002E092A"/>
    <w:rsid w:val="0030148A"/>
    <w:rsid w:val="00306FDF"/>
    <w:rsid w:val="00312D7D"/>
    <w:rsid w:val="003148CC"/>
    <w:rsid w:val="003232A1"/>
    <w:rsid w:val="003547D8"/>
    <w:rsid w:val="003653C1"/>
    <w:rsid w:val="00366002"/>
    <w:rsid w:val="00372117"/>
    <w:rsid w:val="003A7397"/>
    <w:rsid w:val="003C3F7C"/>
    <w:rsid w:val="003D18C7"/>
    <w:rsid w:val="003D4E8A"/>
    <w:rsid w:val="004446C0"/>
    <w:rsid w:val="00452C38"/>
    <w:rsid w:val="00490AB5"/>
    <w:rsid w:val="00490C51"/>
    <w:rsid w:val="00490EE1"/>
    <w:rsid w:val="00493D25"/>
    <w:rsid w:val="004C1385"/>
    <w:rsid w:val="004C4728"/>
    <w:rsid w:val="004D7270"/>
    <w:rsid w:val="004E00D4"/>
    <w:rsid w:val="004F1BF8"/>
    <w:rsid w:val="00523559"/>
    <w:rsid w:val="00557541"/>
    <w:rsid w:val="00570B7C"/>
    <w:rsid w:val="005A096D"/>
    <w:rsid w:val="005A4095"/>
    <w:rsid w:val="005A6325"/>
    <w:rsid w:val="005C6A78"/>
    <w:rsid w:val="005D7943"/>
    <w:rsid w:val="00615EC0"/>
    <w:rsid w:val="00641922"/>
    <w:rsid w:val="00664267"/>
    <w:rsid w:val="00673CAE"/>
    <w:rsid w:val="00687612"/>
    <w:rsid w:val="006A5647"/>
    <w:rsid w:val="006B371B"/>
    <w:rsid w:val="006C6931"/>
    <w:rsid w:val="006E1B48"/>
    <w:rsid w:val="006E33E3"/>
    <w:rsid w:val="006F58DE"/>
    <w:rsid w:val="0070262D"/>
    <w:rsid w:val="00764083"/>
    <w:rsid w:val="0077242F"/>
    <w:rsid w:val="00774085"/>
    <w:rsid w:val="007854A5"/>
    <w:rsid w:val="007B6C64"/>
    <w:rsid w:val="007D68E2"/>
    <w:rsid w:val="007E3295"/>
    <w:rsid w:val="007E3B22"/>
    <w:rsid w:val="007F634A"/>
    <w:rsid w:val="00805502"/>
    <w:rsid w:val="008242A5"/>
    <w:rsid w:val="00875AC3"/>
    <w:rsid w:val="008779D5"/>
    <w:rsid w:val="00880CDA"/>
    <w:rsid w:val="008C6145"/>
    <w:rsid w:val="008E3D58"/>
    <w:rsid w:val="00943334"/>
    <w:rsid w:val="0094521F"/>
    <w:rsid w:val="0096221C"/>
    <w:rsid w:val="009711A7"/>
    <w:rsid w:val="00993D50"/>
    <w:rsid w:val="009B4114"/>
    <w:rsid w:val="009C17A1"/>
    <w:rsid w:val="009C2BC8"/>
    <w:rsid w:val="009C6C8E"/>
    <w:rsid w:val="009E2417"/>
    <w:rsid w:val="00A36AA8"/>
    <w:rsid w:val="00A45654"/>
    <w:rsid w:val="00A73040"/>
    <w:rsid w:val="00A94BBB"/>
    <w:rsid w:val="00AA0448"/>
    <w:rsid w:val="00AA3B8C"/>
    <w:rsid w:val="00AA7172"/>
    <w:rsid w:val="00AB0A33"/>
    <w:rsid w:val="00AB18AA"/>
    <w:rsid w:val="00AE1A12"/>
    <w:rsid w:val="00B03071"/>
    <w:rsid w:val="00B13F61"/>
    <w:rsid w:val="00B25A49"/>
    <w:rsid w:val="00B5027F"/>
    <w:rsid w:val="00B51867"/>
    <w:rsid w:val="00B546A4"/>
    <w:rsid w:val="00B54DDB"/>
    <w:rsid w:val="00B67147"/>
    <w:rsid w:val="00B77A75"/>
    <w:rsid w:val="00B8129B"/>
    <w:rsid w:val="00B84392"/>
    <w:rsid w:val="00BE3F8C"/>
    <w:rsid w:val="00BF1029"/>
    <w:rsid w:val="00CB4790"/>
    <w:rsid w:val="00CC6A16"/>
    <w:rsid w:val="00CD2D8E"/>
    <w:rsid w:val="00D33D54"/>
    <w:rsid w:val="00D67078"/>
    <w:rsid w:val="00D7147B"/>
    <w:rsid w:val="00D75F5F"/>
    <w:rsid w:val="00D816E3"/>
    <w:rsid w:val="00D84E9F"/>
    <w:rsid w:val="00D90A23"/>
    <w:rsid w:val="00D952E9"/>
    <w:rsid w:val="00D97145"/>
    <w:rsid w:val="00DB3230"/>
    <w:rsid w:val="00DB495F"/>
    <w:rsid w:val="00DC0268"/>
    <w:rsid w:val="00DD3B92"/>
    <w:rsid w:val="00DE05EA"/>
    <w:rsid w:val="00DE146D"/>
    <w:rsid w:val="00E0657C"/>
    <w:rsid w:val="00E429C2"/>
    <w:rsid w:val="00E43466"/>
    <w:rsid w:val="00E45773"/>
    <w:rsid w:val="00E74B4B"/>
    <w:rsid w:val="00E7757E"/>
    <w:rsid w:val="00E84B50"/>
    <w:rsid w:val="00EA22A6"/>
    <w:rsid w:val="00EB17DC"/>
    <w:rsid w:val="00F140C4"/>
    <w:rsid w:val="00F57597"/>
    <w:rsid w:val="00F64B4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EB6D7"/>
  <w15:docId w15:val="{0D0F5C82-CEA2-49EA-8716-9FA6E1AB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40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1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7DC"/>
  </w:style>
  <w:style w:type="paragraph" w:styleId="Footer">
    <w:name w:val="footer"/>
    <w:basedOn w:val="Normal"/>
    <w:link w:val="FooterChar"/>
    <w:uiPriority w:val="99"/>
    <w:unhideWhenUsed/>
    <w:rsid w:val="00EB1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1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85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37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11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65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1610C-ECDA-4A9F-AA03-76A82C973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4052</TotalTime>
  <Pages>35</Pages>
  <Words>10764</Words>
  <Characters>61357</Characters>
  <Application>Microsoft Office Word</Application>
  <DocSecurity>0</DocSecurity>
  <Lines>511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48</cp:revision>
  <dcterms:created xsi:type="dcterms:W3CDTF">2013-01-14T11:28:00Z</dcterms:created>
  <dcterms:modified xsi:type="dcterms:W3CDTF">2024-01-06T11:34:00Z</dcterms:modified>
</cp:coreProperties>
</file>